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【散拼】日本4-9人小团 轻旅行-京阪神奈·秘境关西双自由 6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无锡直飞     京阪连住 2 日 Free     4-9 人私家团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RB1758074047Tl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无锡/大阪
                <w:br/>
                ZH673（08:55/12:10）&amp;ZH675（13:45/17:00） 
                <w:br/>
                大阪/无锡
                <w:br/>
                ZH674（13:10/15:05）&amp; ZH676（18:00/19:55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1、醉美秘境--京都大原三千院+贵船神社+川床瀑布；
                <w:br/>
                2、季节限定--神户空中缆车+梦风船布引香草园；
                <w:br/>
                3、名汤体验--关西最古老的温泉金汤银汤有马温泉（ 三大名汤之一）
                <w:br/>
                4、京都 &amp; 大阪市区四钻连住 ，两整日自由；
                <w:br/>
                5、私家 4-9 人小团， 出行更便捷 ，来去更自由；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参考航班：无锡/大阪
                <w:br/>
                ZH673（08:55/12:10）&amp;ZH675（13:45/17:00） 大阪关西机场接机 ，送大阪酒店入住。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 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当天无车无导
                <w:br/>
                推荐景点 ：环球影城（门票自理）
                <w:br/>
                交通：无车无导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大阪市区
                <w:br/>
                （市区四钻 连住）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神户有马 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奈良公园（小鹿互动）
                <w:br/>
                有马温泉之太阁之汤（含入汤+中餐定食） 空中缆车+神户布引香草园（含入场）
                <w:br/>
                神户美利坚公园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大阪市区连住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大原三千院（含入场、 日本旅游庭院画报首选美景） 
                <w:br/>
                贵船神社（新晋网红 ， 自理-川床料理 ，提前预约）   
                <w:br/>
                岚山渡月桥
                <w:br/>
                竹林步道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京都市区连住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 ，当天无车无导
                <w:br/>
                推荐景点 ：金阁寺、祗园花见小路、岚山渡月桥
                <w:br/>
                交通：当天无车无导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京都市区连住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京都-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 ，专车送大阪关西机场
                <w:br/>
                参考航班：大阪/无锡
                <w:br/>
                ZH674（13:10/15:05）&amp; ZH676（18:00/19:55）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无锡/大阪 ，经济舱国际往返机票（含税金）
                <w:br/>
                门票	行程内所列景点入场门票费
                <w:br/>
                交通	丰田海狮10座面包车（4人或4人以下安排7座埃尔法商务车） ，中文司机兼导游服务 ，以及全程小费；
                <w:br/>
                <w:br/>
                住宿	京都2晚、大阪3晚（或大阪2晚+神户1晚），（网评3/4钻）市区连住， 含早餐（2人一间 ，6周岁以上儿童必须占床）；
                <w:br/>
                用餐	全程酒店含早、详情请参照行程内容列明为准；
                <w:br/>
                领队	此团为自由行团队行程 ，无领队；
                <w:br/>
                签证	日本个人/团队旅游签证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	个人旅行意外保险；
                <w:br/>
                正餐	旅游正餐 ，由司机推荐或者游客自选 ，当场现付；
                <w:br/>
                出入境	出入境的行李海关课税 ，超重行李的托运费、管理费。
                <w:br/>
                行程调整	如因证件、航班、台风及其它不可抗力因素调整行程的权利；
                <w:br/>
                <w:br/>
                其他	洗衣、理发、电话、饮料、烟酒、付费电视、行李搬运等私人费用 行程另行付费项目及境外一切个人消费；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 ，则按照下列标准支付对方违约金：
                <w:br/>
                ①  出发前  21-30 个工作日 ，按旅游费用总额  10%；
                <w:br/>
                ②  出发前  14-21 个工作日 ，按旅游费用总额  30%；
                <w:br/>
                ③  出发当日算起 7-14 个工作日 ，按旅游费用总额  50%；
                <w:br/>
                ④  出发当日算起 4-6 个工作日 ，按旅游费用总额 80%；
                <w:br/>
                ⑤  出发当日算起  3 个工作日以内 ，按旅游费用总额 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2025-09-21T04:49:30+08:00</dcterms:created>
  <dcterms:modified xsi:type="dcterms:W3CDTF">2025-09-21T04:49:30+08:00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