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恩施双动跟团5日游行程单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漫游头等舱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ESXZ-HUB1757482095AU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前往赞誉为：世界最清江，土家母亲河—【清江】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;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超市--梭布垭石林--女儿城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恩施土家最负盛名的特色民俗相亲活动-女儿会，也将永久落户土家女儿城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早餐后自由活动。后根据时间送站，结束 愉快的恩施之旅。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舒适精品酒店
                <w:br/>
                参考：诗曼、珙桐别苑、路客、怡合之星、城市便捷、一路同行、御景轩、铂尔曼、瑞都、禧月、城市达人、如是精品、松月楼精品等同级别酒店；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VIP2+1保姆车，宽敞空间亲密不亲触，8人以下安排大通/别克商务车！
                <w:br/>
                各地-往返恩施动车二等座
                <w:br/>
                餐饮	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必须消费：499元/人（包含恩施大峡谷景交+地面缆车+清江船票+地心谷景交+梭布垭景交+车导综合服务费，当地现付给导游，报名参加此行程即表示认可本必消套餐，相关费用不用不退费）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元/人；云龙河地缝电梯30元自愿自理、（建议体验）地心谷玻璃桥90元/人、空中魔毯25元/人、上行电梯35元/人、梭布垭山海经68元/人。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1大型综合特产超市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必须消费：499元/人（包含恩施大峡谷景交+地面缆车+清江船票+地心谷景交+梭布垭景交+车导综合服务费，当地现付给导游，报名参加此行程即表示认可本必消套餐，相关费用不用不退费）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大交通按铁路局规定收取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2025-09-17T05:37:34+08:00</dcterms:created>
  <dcterms:modified xsi:type="dcterms:W3CDTF">2025-09-17T05:37:34+08:00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