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滚滚星途成都九寨沟双飞双动5日游行程单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SXM-SC1757037754Hl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江苏-成都
                <w:br/>
              </w:t>
            </w:r>
          </w:p>
          <w:p>
            <w:pPr>
              <w:pStyle w:val="indent"/>
            </w:pPr>
            <w:r>
              <w:rPr>
                <w:rFonts w:ascii="微软雅黑" w:hAnsi="微软雅黑" w:eastAsia="微软雅黑" w:cs="微软雅黑"/>
                <w:color w:val="000000"/>
                <w:sz w:val="20"/>
                <w:szCs w:val="20"/>
              </w:rPr>
              <w:t xml:space="preserve">
                从江苏坐飞机前往成都，入住酒店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酒店-熊猫基地-三星堆/金沙遗址-动车-九寨沟
                <w:br/>
              </w:t>
            </w:r>
          </w:p>
          <w:p>
            <w:pPr>
              <w:pStyle w:val="indent"/>
            </w:pPr>
            <w:r>
              <w:rPr>
                <w:rFonts w:ascii="微软雅黑" w:hAnsi="微软雅黑" w:eastAsia="微软雅黑" w:cs="微软雅黑"/>
                <w:color w:val="000000"/>
                <w:sz w:val="20"/>
                <w:szCs w:val="20"/>
              </w:rPr>
              <w:t xml:space="preserve">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
                <w:br/>
                前往动车站乘坐动车抵达川主寺，前往酒店入住休息。
                <w:br/>
                晚餐享用藏家欢乐颂。
                <w:br/>
                友情提醒：由于旺季动车票紧张，我社会根据动车车次，合理安排九寨段3天行程【有可能第二天先玩黄龙，第四天游览熊猫基地-三星堆/金沙遗址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酒店-黄龙-动车-成都
                <w:br/>
              </w:t>
            </w:r>
          </w:p>
          <w:p>
            <w:pPr>
              <w:pStyle w:val="indent"/>
            </w:pPr>
            <w:r>
              <w:rPr>
                <w:rFonts w:ascii="微软雅黑" w:hAnsi="微软雅黑" w:eastAsia="微软雅黑" w:cs="微软雅黑"/>
                <w:color w:val="000000"/>
                <w:sz w:val="20"/>
                <w:szCs w:val="20"/>
              </w:rPr>
              <w:t xml:space="preserve">
                早餐后，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乘坐动车返回成都，前往酒店入住休息。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各地-成都往返飞机经济舱
                <w:br/>
                成都-九黄站/松潘站/黄胜关站往返动车二等座
                <w:br/>
                跟团行程升级头等舱保姆车（2+1布局豪华保姆车陆地头等舱，车间距宽敞，智能坐躺、随意切换，座位配备usb充电口）。
                <w:br/>
                酒店-动车站/动车站-酒店：摆渡车
                <w:br/>
                首尾接送：专车接送站、不拼不等、随到随走，出站口接客 
                <w:br/>
                门票	熊猫基地、三星堆/金沙遗址、黄龙、九寨沟
                <w:br/>
                用餐	全程4酒店早餐3正餐（正餐餐标30元/人）；早餐为酒店餐厅用餐或路早，不用不退。当地饮食与游客饮食习惯差异较大，餐饮条件有限，尽请游客谅解并可自备些零食（方便面、榨菜等），景区段所含早餐和晚餐在所住酒店用套餐（酒店晚餐10人1桌8菜1汤，不用不退费）。
                <w:br/>
                住宿	图片价格参考酒店：
                <w:br/>
                九黄优选4钻
                <w:br/>
                --九寨：友约/天澜/景悦/璟悦/名人/JS-吉盛/雪山藏文化或同级
                <w:br/>
                成都4钻（统一入住）
                <w:br/>
                --成都：开元名庭/蓉城映象/罗曼紫薇/金科圣嘉/明宇丽呈/维也纳国际/青桐城市/宜尚西南交大/凯里亚德/埃菲尔/峨眉雪芽/春天/英联金盛/艾克美雅阁或同级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自愿消费：熊猫基地观光车30元/人、耳麦10元/人，三星堆/金沙遗址耳麦30元/人；黄龙索道上行80元/人，下行40元/人，景区保险10元/人，耳麦30元/人，景区单程观光车20元/人；乐山大佛观光车30元/人、耳麦10元/人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2025-09-08T07:28:30+08:00</dcterms:created>
  <dcterms:modified xsi:type="dcterms:W3CDTF">2025-09-08T07:28:30+08:00</dcterms:modified>
</cp:coreProperties>
</file>

<file path=docProps/custom.xml><?xml version="1.0" encoding="utf-8"?>
<Properties xmlns="http://schemas.openxmlformats.org/officeDocument/2006/custom-properties" xmlns:vt="http://schemas.openxmlformats.org/officeDocument/2006/docPropsVTypes"/>
</file>