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【浪漫红海】大连·旅顺·金石滩·盘锦红海滩·纯双飞5日游行程单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YHLY-LN1756778994Pm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追逐大海的脚步游历浪漫之都——大连
                <w:br/>
                行摄国家级湿地红海滩——盘锦
                <w:br/>
                ◤精华景点◢
                <w:br/>
                【盘锦】红海滩风情廊道丨红海一片丨稻田画海
                <w:br/>
                【大连】金石滩丨黄金海岸丨旅顺丨旅顺博物馆丨潜艇博物馆丨帆船出海丨星海广场丨威尼斯水城丨
                <w:br/>
                ◤美味食刻◢升级3大特色餐
                <w:br/>
                东北铁锅炖、特色江鱼宴、特色河蟹宴
                <w:br/>
                ◤甄选酒店◢ 全程三钻酒店 升级一晚海景四钻酒店，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远方的朋友们怀着向往已久的心情，后乘坐相应的航班前往大连。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大连-旅顺-市内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
                <w:br/>
                （请携带个人身份证参观，周一闭馆，如遇闭馆或不可抗力因素博物馆无法参观，不更不改不退不换敬请理解）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【老虎滩虎雕广场】虎雕广场的六只老虎石雕是全国最大的花岗石雕。他们错落有序地
                <w:br/>
                交叠在一起，形态各异，虎头都向着东方，迎风长啸，个个虎虎生威。
                <w:br/>
                【渔人码头】每天整点时间，渔人码头的大钟就会“铛铛”响起，提醒人们珍惜这美好短暂的时光。渔人码头的感念源自欧美，代表的是一种欧陆怀旧式的休闲，一种港埠特有的市井文化，一种平民化的欢娱，一种带着丝丝回忆的人文风情。在欧美，有许多著名的渔人码头，如美国旧金山的渔人码头、加拿大蒙特利尔的渔人码头、英国利物浦的渔人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大连-盘锦红海滩
                <w:br/>
              </w:t>
            </w:r>
          </w:p>
          <w:p>
            <w:pPr>
              <w:pStyle w:val="indent"/>
            </w:pPr>
            <w:r>
              <w:rPr>
                <w:rFonts w:ascii="微软雅黑" w:hAnsi="微软雅黑" w:eastAsia="微软雅黑" w:cs="微软雅黑"/>
                <w:color w:val="000000"/>
                <w:sz w:val="20"/>
                <w:szCs w:val="20"/>
              </w:rPr>
              <w:t xml:space="preserve">
                乘车前往辽宁网红打卡必选地--红海滩景区，游览【盘锦红海滩廊道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早餐后【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俄罗斯风情街是中国第一条具有俄罗斯十九、二十世纪建筑风格的街道。保留了38栋原远东白俄罗斯时的建筑，已有百年历史。原汁原味的异域格调，使游客省去了出国的鞍马劳顿，这此地感受异国风情,
                <w:br/>
                乘车赴国家5A风景区，大连的后花园 --【金石滩旅游度假区】，打卡【一帆风顺广场】漫步【十里黄金海岸】一层层海水抚上沙滩，也抚平心上的褶皱，阳光洒在沙滩上，像“金石”一样闪闪发光，也被誉为大连最美海岸线【穿越百年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大连-常州
                <w:br/>
              </w:t>
            </w:r>
          </w:p>
          <w:p>
            <w:pPr>
              <w:pStyle w:val="indent"/>
            </w:pPr>
            <w:r>
              <w:rPr>
                <w:rFonts w:ascii="微软雅黑" w:hAnsi="微软雅黑" w:eastAsia="微软雅黑" w:cs="微软雅黑"/>
                <w:color w:val="000000"/>
                <w:sz w:val="20"/>
                <w:szCs w:val="20"/>
              </w:rPr>
              <w:t xml:space="preserve">
                早餐后根据航班时间送机返回温馨家中！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【住宿】网评三钻酒店（不产生自然单间，如产生单男/女，需补房差）；
                <w:br/>
                参考酒店：金桥 千山 三合大厦或同级
                <w:br/>
                升级一晚携程四钻海边海景酒店
                <w:br/>
                注：不指定酒店,北方地区开发条件差，故同样星级标准的酒店等硬件设施上，与南方酒店无法相比。请您多多谅解！
                <w:br/>
                【景点】所列景点第一门票。部分景点凭借身份证进入，如个人原因未带证件，不能进入责任自负。
                <w:br/>
                【导游】当地优秀向导服务；
                <w:br/>
                【用餐】4早4正（早餐酒店含早，不吃不退，十人一桌，如不足十人/超出十人则相应增减菜品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2025-09-08T22:47:23+08:00</dcterms:created>
  <dcterms:modified xsi:type="dcterms:W3CDTF">2025-09-08T22:47:23+08:00</dcterms:modified>
</cp:coreProperties>
</file>

<file path=docProps/custom.xml><?xml version="1.0" encoding="utf-8"?>
<Properties xmlns="http://schemas.openxmlformats.org/officeDocument/2006/custom-properties" xmlns:vt="http://schemas.openxmlformats.org/officeDocument/2006/docPropsVTypes"/>
</file>