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9月壹品贵州双飞六日行程单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YC-GZ1756778863RQ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YC-GZ1755229132Ia</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第一天：乘飞机前往贵阳-酒店（约0.5小时）入住（用餐：无，住宿：贵阳）
                <w:br/>
              </w:t>
            </w:r>
          </w:p>
          <w:p>
            <w:pPr>
              <w:pStyle w:val="indent"/>
            </w:pPr>
            <w:r>
              <w:rPr>
                <w:rFonts w:ascii="微软雅黑" w:hAnsi="微软雅黑" w:eastAsia="微软雅黑" w:cs="微软雅黑"/>
                <w:color w:val="000000"/>
                <w:sz w:val="20"/>
                <w:szCs w:val="20"/>
              </w:rPr>
              <w:t xml:space="preserve">
                到达贵阳，将送您前往酒店（当天为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推荐自游【甲秀楼】，【黔灵山公园】（黔灵山猴群为野生猴群，游玩一定注意安全）。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贵阳早晚温差较大，请做好添减衣物的准备；
                <w:br/>
                出行时请保管好个人财务和物品；
                <w:br/>
                为避免出现饮食安全问题，在自由行时，请选择正规的饮食场所；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第二天：酒店-黄果树景区（约2.5小时）-安顺/贵阳/清镇（用餐：早中，住宿：贵阳/青岩）
                <w:br/>
              </w:t>
            </w:r>
          </w:p>
          <w:p>
            <w:pPr>
              <w:pStyle w:val="indent"/>
            </w:pPr>
            <w:r>
              <w:rPr>
                <w:rFonts w:ascii="微软雅黑" w:hAnsi="微软雅黑" w:eastAsia="微软雅黑" w:cs="微软雅黑"/>
                <w:color w:val="000000"/>
                <w:sz w:val="20"/>
                <w:szCs w:val="20"/>
              </w:rPr>
              <w:t xml:space="preserve">
                早餐后，乘车前往中国第一批“国家重点风景名胜区”（车程约2.5小时），国家5A级风景区黄果树景区，亚洲第一大瀑布群；入园同时赠送【飞跃黄果树】，裸眼3D，动感4D座椅，6D视觉呈现，沉浸式演艺，观看时间20分钟（含进出场时间），之后从专属快速通道进入黄果树景区，全年首站进景区不排队，环保车快速出景区，景区由【天星桥】、【黄果树瀑布】、【陡坡塘瀑布】三大景点组成游览时间约为6-7小时。到景区后换乘景区环保车（不含环保车50元/人，保险10元/人，敬请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观【犀牛潭】，感受瀑布之壮美，品大自然之奇妙。后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温馨提示：
                <w:br/>
                1.黄果树景区内游客较多，请拍照时勿走路。
                <w:br/>
                2.黄果树大瀑布，会有水溅到景区道路上，请各位游客小心湿滑，以免摔倒。
                <w:br/>
                3.景点之间换乘环保车，需排队有序上车，请勿拥挤。
                <w:br/>
                4.为了安全和体验，黄果树【水帘洞】实行预约制，必须提前在官方平台小程序安旅通预约，若已无预约名额，可前往其它景点参观，感谢理解与配合。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贵阳/青岩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第三天：酒店-青岩古镇（约1小时）-龙里水乡·贵秀-荔波（用餐：早晚，住宿：荔波）
                <w:br/>
              </w:t>
            </w:r>
          </w:p>
          <w:p>
            <w:pPr>
              <w:pStyle w:val="indent"/>
            </w:pPr>
            <w:r>
              <w:rPr>
                <w:rFonts w:ascii="微软雅黑" w:hAnsi="微软雅黑" w:eastAsia="微软雅黑" w:cs="微软雅黑"/>
                <w:color w:val="000000"/>
                <w:sz w:val="20"/>
                <w:szCs w:val="20"/>
              </w:rPr>
              <w:t xml:space="preserve">
                早餐后，乘车前往游览明清古镇，中国的“耶路撒冷”5A级景区【青岩古镇】（游玩时间不少于2小时）。到景区后换乘景区环保车（不含环保车20元/人，保险5元/人，敬请自理），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后乘车前往流光溢彩的龙里水乡，赠送价值298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后乘车前往荔波，入住酒店休息。
                <w:br/>
                温馨提示：龙里水乡《贵秀》表演为赠送项目，如自愿放弃游览无任何退费，如遇天气自然灾害，政府征用场地，不可抗力因素导致演出取消，无任何退费和景点替换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第四天：酒店-荔波大小七孔（约2小时）-西江千户苗寨（约2.5小时）（用餐：早中，住宿：西江苗寨）
                <w:br/>
              </w:t>
            </w:r>
          </w:p>
          <w:p>
            <w:pPr>
              <w:pStyle w:val="indent"/>
            </w:pPr>
            <w:r>
              <w:rPr>
                <w:rFonts w:ascii="微软雅黑" w:hAnsi="微软雅黑" w:eastAsia="微软雅黑" w:cs="微软雅黑"/>
                <w:color w:val="000000"/>
                <w:sz w:val="20"/>
                <w:szCs w:val="20"/>
              </w:rPr>
              <w:t xml:space="preserve">
                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之后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游览结束后乘车前往5A级旅游景区【西江千户苗寨】，车程大约3H，到达后乘景区电瓶车（不含4程电瓶车费用20元/人，保险10元/人，费用自理）进入景区，前往酒店办理完入住手续后自由活动。俯瞰【西江苗寨夜景】，夜幕降临，千万盏星灯亮起，星星点点，甚是壮观。之后自由活动，入住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第五天：西江千户苗寨-贵阳（约3小时）（用餐：早中，住：贵阳）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之后在指定时间地点打卡网红山房社会餐厅—【网红巨藤手掌】俯瞰西江打卡，品尝山房私房菜。后乘车返回贵阳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第六天：酒店-贵阳机场（约0.5小时）（用餐：早）
                <w:br/>
              </w:t>
            </w:r>
          </w:p>
          <w:p>
            <w:pPr>
              <w:pStyle w:val="indent"/>
            </w:pPr>
            <w:r>
              <w:rPr>
                <w:rFonts w:ascii="微软雅黑" w:hAnsi="微软雅黑" w:eastAsia="微软雅黑" w:cs="微软雅黑"/>
                <w:color w:val="000000"/>
                <w:sz w:val="20"/>
                <w:szCs w:val="20"/>
              </w:rPr>
              <w:t xml:space="preserve">
                早餐后，适时乘车前往贵阳机场乘机返程，结束愉快贵州之行！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3）当地用车：13人以内用“1+1横排座位布局”旅游车，根据实际人数安排车型
                <w:br/>
                2、门票：含行程所列景区大门票（不含景交，当地现付导游）
                <w:br/>
                3、住宿：网评五钻酒店/希尔顿惠庭+1晚西江客栈，标间，每人占1床位
                <w:br/>
                【占床位者酒店含早，不提供自然单间，酒店无三人间和加床。出现单男单女，请补单房差。】
                <w:br/>
                网评五钻酒店/希尔顿惠庭+西江客栈参考酒店（单房差：950元/人）
                <w:br/>
                贵阳：希尔顿惠庭、世纪金源或同级
                <w:br/>
                贵阳/青岩：贵阳青岩假日度假酒店（由于地区条件所限，酒店为当地精选五钻酒店）或同级
                <w:br/>
                荔波：睿景酒店（由于荔波地区条件所限，酒店为精选精品高级房型）或同级
                <w:br/>
                西江：七封信逅山（非观景）/蝶菲系列（非观景）（由于西江地区条件所限，酒店为精选豪华房型）或同级
                <w:br/>
                备注：如遇以上参考酒店满房或被征用的情况我社有权安排其它同级标准酒店入住。
                <w:br/>
                4、用餐：行程中团队标准用餐，含4正餐，正餐标准60元/人/餐。人数增减，按照实际增减餐量，不用不退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7、儿童收费标准：12周岁以下含往返大交通、接送、半价正餐及当地车费、导服费；不参与享受赠送项目，不占床不含早，不含景交，产生现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1、必需自理景交不含：合计165元/人
                <w:br/>
                黄果树观光车50元/人+保险10元/人，小七孔观光车40元/人+保险10元/人
                <w:br/>
                西江苗寨4程观光车20元/人+保险10元，青岩观光车25元/人
                <w:br/>
                2、可选自理项目：可根据个人需要自愿选择消费
                <w:br/>
                黄果树大瀑布扶梯单程30元/人，往返50元/人；天星桥下半段索道单程10元/人
                <w:br/>
                不含小七孔鸳鸯湖游船30元/人，大七孔游船单程20元/人，往返40元/人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2025-09-08T03:08:27+08:00</dcterms:created>
  <dcterms:modified xsi:type="dcterms:W3CDTF">2025-09-08T03:08:27+08:00</dcterms:modified>
</cp:coreProperties>
</file>

<file path=docProps/custom.xml><?xml version="1.0" encoding="utf-8"?>
<Properties xmlns="http://schemas.openxmlformats.org/officeDocument/2006/custom-properties" xmlns:vt="http://schemas.openxmlformats.org/officeDocument/2006/docPropsVTypes"/>
</file>