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长滩6晚7天 上海转机行程单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XKH-CT1755741049C0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菲律宾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上海/马尼拉/卡迪克兰本岛机场 参考航班：5J679（01:35/05:20）转机 5J903（08:30/09:40）具体以开票信息为准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提前一天晚上在上海浦东机场集合，客人自行办理登机手续，前往前往《国家地理》推荐的全球最美海岛—长滩岛（马尼拉需办理入境手续，行李需二次托运）。  抵达后专车接送到码头（约15分钟），继而坐船上岛（约20分钟）。
                <w:br/>
                长滩巡礼游（ D-mall市场, 圣母岩礁, 星期五白沙滩）
                <w:br/>
                导游带领探索长滩岛-全长【七公里白沙滩】。岛上有一条专卖各种纪念品的巷子，长滩岛上大部分的饭店和酒吧也在这里就是【D-mall购物中心】（30分钟）是观光客必到之处。大概半个小时的时间可以到长滩岛最有名的【圣母岩礁】(10分钟) 礁岩矗立海中，居民在上面供奉一尊圣母像，所以取名圣母岩礁. 退潮时，甚至可从沙滩走到礁岩。绝佳的地理位置，是游客拍照留念的好地方。【星期五海滩】（60分钟）是长滩岛沙质最细、最柔、最白、最美沙滩地段，当地人称为「粉末沙」Powder Sand，细白的海沙，藏在清澈透明的海水里，在这里形成酷似牛乳的海水，落日的光影投落在海水内，形成厚重的光影展示，可以悠闲的躺在椰林沙滩下，享受海天一色的海景或是漫步在美丽宁静的白色沙滩，看夕阳西下，美不胜收。
                <w:br/>
                后前往酒店办理入住休息（14点以后可办理入住）。 
                <w:br/>
                温馨提醒：
                <w:br/>
                1. 出发海岛请擦好防晒，穿上人字拖，戴起太阳镜，秀出比基尼/泳裤，晒上朋友圈…         
                <w:br/>
                2. 航班为经济型航空公司，飞机上不提供免费的毛毯，餐食，饮料服务。航班空调偏冷，请自带保暖外套。
                <w:br/>
                3. 多准备一些现金，岛上以用现金为主。汇率约1:7，可以银行预约或导游处或岛上兑换点换取。 
                <w:br/>
                4. 提醒各位贵宾在抵达当天的24小时内不要参加任何潜水活动，高空和海底是2个极端，短时间内人体经历这2个过程，会导致一些突发疾病，体质弱的人会发生肺泡炸裂或者血液氮中毒。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螃蟹船出海环岛游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过早餐后，梦幻的海底世界在不远的地方向我们招手，长滩岛海底世界的景色，文字已经不能够表现出来了。来一趟海上巡礼，乘坐菲律宾人智慧结晶的螃蟹船，无论你是否钟爱水上活动，一旦登上船，一定会爱上！因为不仅可以体验各种个性的水上活动，还能沐浴阳光，一览美景，感受迎面轻拂而来的风，还有随时可能溅起的水花和睡眠飞速而过的飞鱼，尽情放松，尽情享受！一人一组浮潜用具，让大家饱览那色彩缤纷的珊瑚和那 2500 多种海洋热带鱼！也可自费玩香蕉船、拖曳伞等水上项目！
                <w:br/>
                温馨提醒：
                <w:br/>
                游泳、浮潜安全提示：患有高血压、糖尿病、心脏病、癫痫、肺部疾病及身体状况不好的客人、孕妇不建议参加。不会游泳的客人谨慎选择是否参加，如需参加请务必在会游泳的同伴陪同下进行活动。
                <w:br/>
                浮潜要求熟练使用面镜，旅行社建议客人自备面镜，提前试用。
                <w:br/>
                如天气原因不能出海，属于不可抗力因素，根据当地实际情况做出调整方案
                <w:br/>
                出海不含海洋环境税约40人民币/人（当地现付）。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全天自由活动（或参加导游推荐的自费项目）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全天自由活动（或参加导游推荐的自费项目）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全天自由活动（或参加导游推荐的自费项目）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全天自由活动（或参加导游推荐的自费项目）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卡迪克兰/马尼拉/上海 参考航班：5J912（13:10/14:20）转机 5J678（20:15/00:05+1）具体以开票信息为准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指定时间退房集合前往码头到机场。带着美好回忆乘航班返回上海浦东国际机场，结束了这次难忘的长滩之旅，自行返回温暖的家。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1：国际航班往返经济舱机票及燃油税及离境税。
                <w:br/>
                2：行程表上所列或同级酒店(以两位成人共用一房为原则)
                <w:br/>
                3：行程中所示用餐
                <w:br/>
                4：行程内所列之各种交通工具。
                <w:br/>
                5：行程表内所列各项游览项目及入场费用。
                <w:br/>
                6：每位限携带手提行李1件及托运行李1件(重量不超过 20KG，具体详
                <w:br/>
                情视乎航空公司而定）。
                <w:br/>
                7：全程领队及当地导游服务
                <w:br/>
                8：菲律宾团队签证
                <w:br/>
                9：不足十二岁周岁小童参团不安排酒店床位及早餐，产生费用当地现付（收费标准以酒店前台为准）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1：个人护照办理费用。 
                <w:br/>
                2：行程以外观光节目或自由时间内活动项目。
                <w:br/>
                3：各国酒类、汽水、洗衣、电报、电话等一切私人费用。
                <w:br/>
                4：因罢工、台风、航班取消或更改时间，交通延阻及其它不在本公司
                <w:br/>
                控制范围内情况所导致的额外费用。
                <w:br/>
                5：以上行程仅供出发前旅客参考，正确行程、航班及旅馆以行前说明会资料/出发前通知为准，另导游可根据境外实时情况安排景点前后顺序调整，但保证绝无擅自删减行程内景点。 
                <w:br/>
                6：持香港、澳门特区护照参团的客人须同时持有并携带回乡证出入境。因护照不符合清洁完整的情况导致无法进出海关，责任自负！谢谢！
                <w:br/>
                7：出海不含海洋环境税约40人民币/人（当地现付）。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1：个人护照办理费用。 
                <w:br/>
                2：行程以外观光节目或自由时间内活动项目。
                <w:br/>
                3：各国酒类、汽水、洗衣、电报、电话等一切私人费用。
                <w:br/>
                4：因罢工、台风、航班取消或更改时间，交通延阻及其它不在本公司
                <w:br/>
                控制范围内情况所导致的额外费用。
                <w:br/>
                5：以上行程仅供出发前旅客参考，正确行程、航班及旅馆以行前说明会资料/出发前通知为准，另导游可根据境外实时情况安排景点前后顺序调整，但保证绝无擅自删减行程内景点。 
                <w:br/>
                6：持香港、澳门特区护照参团的客人须同时持有并携带回乡证出入境。因护照不符合清洁完整的情况导致无法进出海关，责任自负！谢谢！
                <w:br/>
                7：出海不含海洋环境税约40人民币/人（当地现付）。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2025-09-08T03:07:47+08:00</dcterms:created>
  <dcterms:modified xsi:type="dcterms:W3CDTF">2025-09-08T03:07:47+08:00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