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【你好恩施 双动5日】行程单</w:t>
      </w:r>
    </w:p>
    <w:p>
      <w:pPr>
        <w:jc w:val="center"/>
        <w:spacing w:after="100"/>
      </w:pPr>
      <w:r>
        <w:rPr>
          <w:rFonts w:ascii="微软雅黑" w:hAnsi="微软雅黑" w:eastAsia="微软雅黑" w:cs="微软雅黑"/>
          <w:sz w:val="20"/>
          <w:szCs w:val="20"/>
        </w:rPr>
        <w:t xml:space="preserve">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JSJJ-HUB17551627479p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纯玩，专车专导，一车最多不超过24人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已含）；
                <w:br/>
                中餐后前往【大峡谷七星寨】（游览时间约2.5-3小时）索道上行105/人已含，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已含，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景点：恩施大峡谷全景
                <w:br/>
                购物点：无
                <w:br/>
                自费项：自愿自理：大峡谷七星寨上行索道105元/人，下行扶梯60元/人，地缝小蛮腰30元/人（已含）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清江蝴蝶崖景区 - 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交通：巴士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梭布垭石林-女儿城
                <w:br/>
              </w:t>
            </w:r>
          </w:p>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交通：巴士
                <w:br/>
                景点：梭布垭石林-女儿城
                <w:br/>
                购物点：无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 - 江苏
                <w:br/>
              </w:t>
            </w:r>
          </w:p>
          <w:p>
            <w:pPr>
              <w:pStyle w:val="indent"/>
            </w:pPr>
            <w:r>
              <w:rPr>
                <w:rFonts w:ascii="微软雅黑" w:hAnsi="微软雅黑" w:eastAsia="微软雅黑" w:cs="微软雅黑"/>
                <w:color w:val="000000"/>
                <w:sz w:val="20"/>
                <w:szCs w:val="20"/>
              </w:rPr>
              <w:t xml:space="preserve">
                早餐后自由活动。后根据时间送站，结束行程。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含景点首道大门票：大峡谷七星寨+云龙地缝+清江+地心谷+梭布垭（因门票按照旅行社协议价核算而非景区挂牌价，故门票优免不以景区挂牌价为参考标准，免票退100元/人，优惠票退50元/人）
                <w:br/>
                2、	含必须景交：恩施大峡谷景交20元/人、地面缆车30元/人、地心谷景交30元/人、清江船票160元/人、梭布垭石林景交30元/人
                <w:br/>
                3、	含景区小交通：大峡谷七星寨上行索道105元/人、下行手扶电梯30元/人、云龙河地缝小蛮腰观光垂直电梯30元/人、
                <w:br/>
                4、交 通：VIP2+1保姆车，宽敞空间亲密不亲触；8人以下安排大通/别克商务车！
                <w:br/>
                5、餐 饮：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6、导 游：全程优秀地接当地中文讲解导游服务（持国导证或旅行社工作证）（散拼接送时为工作人员，请谅解），8人以下安排司机兼导游，因山路开车师傅较辛苦故不进景区，司机协助取票，请谅解！
                <w:br/>
                7、保 险：含旅行社责任险（强烈建议游客购买旅游意外险）
                <w:br/>
                8、儿 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1、景区交通（自愿乘坐）：地心谷玻璃桥70元/人（建议体验）、空中魔毯25元/人（建议体验）、上行电梯35元/人（建议体验）、梭布垭山海经68元/人等个人消费;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因门票按照旅行社协议价核算而非景区挂牌价，故门票优免不以景区挂牌价为参考标准，免票退100元/人，优惠票退50元/人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2025-08-15T07:54:24+08:00</dcterms:created>
  <dcterms:modified xsi:type="dcterms:W3CDTF">2025-08-15T07:54:24+08:00</dcterms:modified>
</cp:coreProperties>
</file>

<file path=docProps/custom.xml><?xml version="1.0" encoding="utf-8"?>
<Properties xmlns="http://schemas.openxmlformats.org/officeDocument/2006/custom-properties" xmlns:vt="http://schemas.openxmlformats.org/officeDocument/2006/docPropsVTypes"/>
</file>