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【全季北京】北京5日游（9-10月份）行程单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具体往返大交通以旅客实际报名为准！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交通：以实际报名为准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升旗仪式→八达岭长城→奥林匹克公园→鸟巢水立方外景→天坛公园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
                <w:br/>
                【圆明园】（含遗址）鼎盛时期这里是具有空前规模的皇家园林，又是清代皇帝发号施令行使权力的统治中心。如今的圆明园是全国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参观【中国人民革命军事博物馆】（约1.5小时）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2、住宿：指定入住全季酒店，如遇政府征用等人力不可抗力因素，安排不低于所列标准的酒店，敬请谅解。
                <w:br/>
                如遇单人：需补房差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2025-09-08T12:24:21+08:00</dcterms:created>
  <dcterms:modified xsi:type="dcterms:W3CDTF">2025-09-08T12:24:21+08:00</dcterms:modified>
</cp:coreProperties>
</file>

<file path=docProps/custom.xml><?xml version="1.0" encoding="utf-8"?>
<Properties xmlns="http://schemas.openxmlformats.org/officeDocument/2006/custom-properties" xmlns:vt="http://schemas.openxmlformats.org/officeDocument/2006/docPropsVTypes"/>
</file>