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芒市、瑞丽、腾冲6日游行程单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YN1753858987AU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无锡飞芒市/DR6551/1500-2010经停昆明，芒市接机—入住酒店
                <w:br/>
              </w:t>
            </w:r>
          </w:p>
          <w:p>
            <w:pPr>
              <w:pStyle w:val="indent"/>
            </w:pPr>
            <w:r>
              <w:rPr>
                <w:rFonts w:ascii="微软雅黑" w:hAnsi="微软雅黑" w:eastAsia="微软雅黑" w:cs="微软雅黑"/>
                <w:color w:val="000000"/>
                <w:sz w:val="20"/>
                <w:szCs w:val="20"/>
              </w:rPr>
              <w:t xml:space="preserve">
                乘飞机抵达黎明之城—芒市，我社专业人员在机场接机送入酒店，并帮忙办理酒店入住手续，贴心服务与尊贵礼遇，不彰自显。
                <w:br/>
                晚自行前往品尝芒市美食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珍奇园-瑞丽-姐告边境—一寨二国--住芒市
                <w:br/>
              </w:t>
            </w:r>
          </w:p>
          <w:p>
            <w:pPr>
              <w:pStyle w:val="indent"/>
            </w:pPr>
            <w:r>
              <w:rPr>
                <w:rFonts w:ascii="微软雅黑" w:hAnsi="微软雅黑" w:eastAsia="微软雅黑" w:cs="微软雅黑"/>
                <w:color w:val="000000"/>
                <w:sz w:val="20"/>
                <w:szCs w:val="20"/>
              </w:rPr>
              <w:t xml:space="preserve">
                早餐后游览【勐巴娜西珍奇园】（车程约30分钟，景点的游览时间大约为1小时），国家4A级景区，现已建设成具有古朴、自然、珍奇特点的高品味景点，是全国罕见的生态园林。汇集了少见的大量古树名木和世界罕见的硅化木玉石，其特点是：稀、奇、古、怪，堪称精品荟萃的旅游景点、是亚热带植物基因宝库。
                <w:br/>
                游览结束后享用中餐孔雀宴，中餐后乘车前往瑞丽；
                <w:br/>
                乘车至充满异域风情的-——【姐告边境贸易区】，游览天涯地角、国门。(小提示：这里属中缅边境，人员和贸易环境混杂，不建议游客在此大金额购物交易，请您谨慎选择，游览时间约30分钟左右）。
                <w:br/>
                游览著名的中缅边境71号界碑所在地——【一寨两国】景区参观傣族村寨，这是典型的“一个寨子两个国家”地理奇观，国境线将一个傣族村寨一分为二，寨中的国境线以竹篱、村道、水沟、土埂为界，因此中国的瓜藤爬到缅甸的竹篱上去结瓜，缅甸的母鸡跑到中国居民家里生蛋便成了常有的事。车返芒市
                <w:br/>
                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大金塔—腾冲—途径龙江大桥—北海湿地—梦幻腾冲
                <w:br/>
              </w:t>
            </w:r>
          </w:p>
          <w:p>
            <w:pPr>
              <w:pStyle w:val="indent"/>
            </w:pPr>
            <w:r>
              <w:rPr>
                <w:rFonts w:ascii="微软雅黑" w:hAnsi="微软雅黑" w:eastAsia="微软雅黑" w:cs="微软雅黑"/>
                <w:color w:val="000000"/>
                <w:sz w:val="20"/>
                <w:szCs w:val="20"/>
              </w:rPr>
              <w:t xml:space="preserve">
                早餐后游览【勐焕大金塔】（车程约20分钟，景点的游览时间大约为0.5小时），该塔堪称中国第一金佛塔，亚洲第一空心佛塔，属南亚傣王宫的建筑风格，有着深厚的民族文化内涵，是芒市地区一个十分醒目的标志性建筑。
                <w:br/>
                乘车前往中国翡翠第一城-腾冲，车程约3小时。走龙瑞高速直达腾冲，途经创造多项世界桥梁奇迹的-【龙江大桥】，停车拍照10分钟。
                <w:br/>
                抵达后前往游览国家首批重点湿地之一，云南省唯一的国家湿地保护区【北海湿地】（游览时间1.5小时，含游船），这里每年春夏最美丽，满目北海兰花盛开，美不胜收。秋天时草排颜色有些枯黄，但依然让人兴奋不已，空气里飘着草叶的清香，泛舟湖面，宛若置身大草原中。
                <w:br/>
                晚餐后，参加大型歌舞视觉盛宴《梦幻腾冲》表演,含梦幻腾冲表演乙票（表演时间约90分钟）欣赏边城绝唱、让您全方位率先了解腾冲独有的多元文化。
                <w:br/>
                表演结束后入住指定酒店。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国殇墓园—边贸集市—热海公园
                <w:br/>
              </w:t>
            </w:r>
          </w:p>
          <w:p>
            <w:pPr>
              <w:pStyle w:val="indent"/>
            </w:pPr>
            <w:r>
              <w:rPr>
                <w:rFonts w:ascii="微软雅黑" w:hAnsi="微软雅黑" w:eastAsia="微软雅黑" w:cs="微软雅黑"/>
                <w:color w:val="000000"/>
                <w:sz w:val="20"/>
                <w:szCs w:val="20"/>
              </w:rPr>
              <w:t xml:space="preserve">
                早餐后，参观远征军抗战烈士陵园【滇西抗战纪念馆】（建议游览时间60分钟，每周一闭馆，闭馆日取消景点），这是为了纪念腾冲人民为纪念中国远征军第二十集团军攻克腾冲阵亡将士而建立的陵园，很多年轻的英雄，用身躯见证了那一段惨绝人寰的战役，没有人可以遗忘历史，带一朵小黄花，缅怀先烈，珍视和平。一刻钟，让情不自禁的泪水尽情的在眼眶四溢，牢记历史过往的英雄先烈。
                <w:br/>
                参观边贸集市，自由活动(游览时间约120分钟)
                <w:br/>
                乘车至国家AAAAA级景区，三大地热公园之一的——【热海公园】（游览时间约120分钟，含往返电瓶车）。游览大滚锅，在这里你会亲眼看到云南十八怪之鸡蛋拴着卖，蛤蟆嘴、珍珠泉、姐妹泉，怀胎井等地热奇观。游客可自费在天然温泉水中浸泡，让身体与火山地热温润融合。泉水富含多种矿物质，有助于放松神经、缓解疲劳，是一场身心双修的旅行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和顺侨乡—司莫拉—芒市
                <w:br/>
              </w:t>
            </w:r>
          </w:p>
          <w:p>
            <w:pPr>
              <w:pStyle w:val="indent"/>
            </w:pPr>
            <w:r>
              <w:rPr>
                <w:rFonts w:ascii="微软雅黑" w:hAnsi="微软雅黑" w:eastAsia="微软雅黑" w:cs="微软雅黑"/>
                <w:color w:val="000000"/>
                <w:sz w:val="20"/>
                <w:szCs w:val="20"/>
              </w:rPr>
              <w:t xml:space="preserve">
                早餐后，前往著名影片《武侠》《北京爱情故事》拍摄地、西南最大的侨乡【和顺古镇】（游览时间120分钟，含往返电瓶车20元/人），走进和顺就像走进了一座文化迷宫，在古老的火山台地之上，成千幢特色民居依山傍水而座，栉比麟次，举手投足之间便可触摸到斑驳的岁月和丰厚的文化气息。这里一派如诗如画的风光，山清水秀，垂柳佛案，绿影婆娑。
                <w:br/>
                中餐后前往【特色佤族村寨-司莫拉】 （含电瓶车）一个民族文化保存完整的原生态古村落——中寨司莫拉佤族风情村。村落依山而建，山川秀美、梯田婉约、竹林掩映、阡陌纵横、庄稼旺盛，散发着远古佤山的原始气息，2020年习近平总书记在司莫拉佤族，
                <w:br/>
                晚餐后前往芒市，抵达后入住指定酒店。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芒市—送机
                <w:br/>
              </w:t>
            </w:r>
          </w:p>
          <w:p>
            <w:pPr>
              <w:pStyle w:val="indent"/>
            </w:pPr>
            <w:r>
              <w:rPr>
                <w:rFonts w:ascii="微软雅黑" w:hAnsi="微软雅黑" w:eastAsia="微软雅黑" w:cs="微软雅黑"/>
                <w:color w:val="000000"/>
                <w:sz w:val="20"/>
                <w:szCs w:val="20"/>
              </w:rPr>
              <w:t xml:space="preserve">
                根据航班时间芒市送机，飞无锡DR6552/0900-1410经停昆明，结束愉快的旅程，返回温馨的家园。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1、餐饮：全程5早8正，酒店含早餐，正餐50元/人/餐。
                <w:br/>
                2、住宿：全程指定酒店。
                <w:br/>
                3、用车：30座空调旅游车
                <w:br/>
                4、门票：行程中所列景点第一道大门票，景区内电瓶车、湿地游船。
                <w:br/>
                5、导游：当地专职地陪导游
                <w:br/>
                6、保险：旅行社责任险
                <w:br/>
                7、机票：无锡芒市往返机票（含基建燃油税）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1.个人单房差
                <w:br/>
                2.政府政策性收费。
                <w:br/>
                3.个人消费。
                <w:br/>
                自费项目                                                                                    
                <w:br/>
                热海泡澡268元/人。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根据实际情况收取相应损失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2025-08-03T04:02:37+08:00</dcterms:created>
  <dcterms:modified xsi:type="dcterms:W3CDTF">2025-08-03T04:02:37+08:00</dcterms:modified>
</cp:coreProperties>
</file>

<file path=docProps/custom.xml><?xml version="1.0" encoding="utf-8"?>
<Properties xmlns="http://schemas.openxmlformats.org/officeDocument/2006/custom-properties" xmlns:vt="http://schemas.openxmlformats.org/officeDocument/2006/docPropsVTypes"/>
</file>