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浙61《象山漂流2日》石浦渔港、松兰山、激情皮筏漂流、溪口老街，纯玩0购物行程单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缤纷景点：石浦渔港、松兰山、激情皮筏漂流、溪口老街
                <w:br/>
                精选住宿：1晚4钻酒店或同级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缤纷景点：石浦渔港、松兰山、激情皮筏漂流、溪口老街
                <w:br/>
                <w:br/>
                精选住宿：1晚4钻酒店或同级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无锡-象山
                <w:br/>
              </w:t>
            </w:r>
          </w:p>
          <w:p>
            <w:pPr>
              <w:pStyle w:val="indent"/>
            </w:pPr>
            <w:r>
              <w:rPr>
                <w:rFonts w:ascii="微软雅黑" w:hAnsi="微软雅黑" w:eastAsia="微软雅黑" w:cs="微软雅黑"/>
                <w:color w:val="000000"/>
                <w:sz w:val="20"/>
                <w:szCs w:val="20"/>
              </w:rPr>
              <w:t xml:space="preserve">
                早晨指定时间地点出发前往“东方不老岛，海上仙子国”——象山（车程约5小时），中餐后游览“海鲜王国”─中国四大渔港之一的【石浦渔港】（无门票，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自由享受海滨排挡风味，观渔港风光…后游览【松兰山景区】（无门票，赠送游览，游览时间约2小时）与亚运会同享一片海。可尽情踏浪赶海或可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海滨浴场请自备泳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象山4钻酒店含早或同级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象山-无锡
                <w:br/>
              </w:t>
            </w:r>
          </w:p>
          <w:p>
            <w:pPr>
              <w:pStyle w:val="indent"/>
            </w:pPr>
            <w:r>
              <w:rPr>
                <w:rFonts w:ascii="微软雅黑" w:hAnsi="微软雅黑" w:eastAsia="微软雅黑" w:cs="微软雅黑"/>
                <w:color w:val="000000"/>
                <w:sz w:val="20"/>
                <w:szCs w:val="20"/>
              </w:rPr>
              <w:t xml:space="preserve">
                早餐后游览流连忘返”--【F1丛林激情皮筏漂流】【游览时间2小时】，游人在漂流中可以充分体验浪遏飞舟的刺激，欣赏大溪两岸的风光，享受与大自然亲密接触的乐趣。溪道曲折，左冲右突，跌宕起伏，高差适宜，张合有度，是漂流之胜地。“漂于山水间，意在云雾中”，便是漂流真实之写照。漂流全程最高落差高达近150米！遇激流处，水流急，速度快，非常刺激！在相对平缓静谧的河面体验。后游览“首批全国特色景观旅游名镇"——【溪口老街】（无门票，赠送游览，约1小时）溪口老街是溪口镇上主要的街道，这条以武岭门作起点的大街，大致可分为两段，流水淙淙的剡溪及翠绿的笔架山，令整条老街显得山明水秀。除丰镐房外，不少与蒋氏有关的景点遍布街上，如蒋介石与宋美龄新婚时所住的文昌阁、蒋经国由苏联回国后所住的小洋楼、蒋氏宗祠，以及蒋介石的出生地玉泰盐铺等。欣赏景点之余，老街上店铺几乎间间有售的溪口千层饼，是不可错过的名产。这种有百多年历史的小食，以粉烤制而成，松脆饼面洒满了苔菜及芝麻，味道咸咸甜甜的，相当特别，难怪小时候的蒋介石对它情有独锺。可自行参观蒋氏故里、小洋房、文昌阁、玉泰盐铺等景点（不含门票)中餐后返回温馨的家。
                <w:br/>
                <w:br/>
                漂流温馨提示：如遇暴雨等不可抗力因素不能漂流，则改成【石浦古城】
                <w:br/>
                <w:br/>
                患有有心脏病、高血压、脑血管、痴呆症、孕妇、残疾人，70周岁以上老人及1.1米以下儿童禁止参加。
                <w:br/>
                漂流自备物品清单推荐：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【住宿】1晚4钻酒店含早餐
                <w:br/>
                <w:br/>
                【交通】空调旅游车（根据人数安排车型，1人1正座）
                <w:br/>
                <w:br/>
                【导游】全程导游服务费10元/人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【用餐】3正餐请自理；
                <w:br/>
                <w:br/>
                【保险】强烈建议游客购买旅游意外险
                <w:br/>
                <w:br/>
                【补房差】补房差150元/人，退房差100元/人（退了房差不含早餐）
                <w:br/>
                <w:br/>
                【参考酒店】4钻酒店
                <w:br/>
                <w:br/>
                【儿童】补门票如产生儿童门票费用，游客可自行到景区/场馆购买门票或由服务人员代为购买
                <w:br/>
                <w:br/>
                漂流：1米以下不能漂，1米以上60元
                <w:br/>
                <w:br/>
                儿童早餐：1.2-1.5米补早餐38元一人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2025-08-03T04:11:13+08:00</dcterms:created>
  <dcterms:modified xsi:type="dcterms:W3CDTF">2025-08-03T04:11:13+08:00</dcterms:modified>
</cp:coreProperties>
</file>

<file path=docProps/custom.xml><?xml version="1.0" encoding="utf-8"?>
<Properties xmlns="http://schemas.openxmlformats.org/officeDocument/2006/custom-properties" xmlns:vt="http://schemas.openxmlformats.org/officeDocument/2006/docPropsVTypes"/>
</file>