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【整团】京阪双自由 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RB1753078232Xn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参考航班：ZH673（08:55/12:10）
                <w:br/>
                ZH675（13:45/17:00）&amp; ZH677（16:25/19:40）
                <w:br/>
                参考航班：大阪/无锡 ZH674（13:10/15:05）
                <w:br/>
                ZH676（18:00/19:55）&amp; ZH678（20:40/22:35）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 大阪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 2 小时到达无锡机场，带好护照和电子签证页
                <w:br/>
                参考航班：ZH673（08:55/12:10）
                <w:br/>
                ZH675（13:45/17:00）&amp; ZH677（16:25/19:40）
                <w:br/>
                大阪关西机场接机，送大阪酒店入住。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（市区四钻 连住）
                <w:br/>
                东急 STAY 京都三条乌丸
                <w:br/>
                LOISIR HOTEL CLASSIC
                <w:br/>
                GARDEN KYOTO SANJO, 京都四条精品城市
                <w:br/>
                京都二条赫迪星漫画和书酒店或同级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推荐景点：环球影城（门票自理）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（市区四钻 连住）
                <w:br/>
                东急 STAY 京都三条乌丸
                <w:br/>
                LOISIR HOTEL CLASSIC
                <w:br/>
                GARDEN KYOTO SANJO, 京都四条精品城市
                <w:br/>
                京都二条赫迪星漫画和书酒店或同级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大原三千院（含入场、日本旅游庭院画报首选美景）
                <w:br/>
                贵船神社（新晋网红，自理-川床料理，提前预约）
                <w:br/>
                岚山渡月桥
                <w:br/>
                竹林步道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/神户市区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 有马 神户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奈良神鹿公园
                <w:br/>
                有马温泉之太阁之汤（入汤+中餐定食）
                <w:br/>
                空中缆车+神户布引香草园（含入场）
                <w:br/>
                神户美利坚公园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 连住）
                <w:br/>
                大阪东急 REI
                <w:br/>
                北滨最佳西方
                <w:br/>
                The B 新世界
                <w:br/>
                道顿堀水晶
                <w:br/>
                大阪智选假日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推荐景点：金阁寺、祗园花见小路、岚山渡月桥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 连住）
                <w:br/>
                大阪东急 REI
                <w:br/>
                北滨最佳西方
                <w:br/>
                The B 新世界
                <w:br/>
                道顿堀水晶
                <w:br/>
                大阪智选假日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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全天自由活动，专车送大阪关西机场
                <w:br/>
                参考航班：大阪/无锡 ZH674（13:10/15:05）
                <w:br/>
                ZH676（18:00/19:55）&amp; ZH678（20:40/22:35）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2025-08-02T21:09:54+08:00</dcterms:created>
  <dcterms:modified xsi:type="dcterms:W3CDTF">2025-08-02T21:09:54+08:00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