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【中旅自营】西安半自由行4/5日游行程单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KLTX-SHX1752039880SH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江苏-西安      向快乐出发
                <w:br/>
              </w:t>
            </w:r>
          </w:p>
          <w:p>
            <w:pPr>
              <w:pStyle w:val="indent"/>
            </w:pPr>
            <w:r>
              <w:rPr>
                <w:rFonts w:ascii="微软雅黑" w:hAnsi="微软雅黑" w:eastAsia="微软雅黑" w:cs="微软雅黑"/>
                <w:color w:val="000000"/>
                <w:sz w:val="20"/>
                <w:szCs w:val="20"/>
              </w:rPr>
              <w:t xml:space="preserve">
                江苏-西安      向快乐出发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东线一日游
                <w:br/>
              </w:t>
            </w:r>
          </w:p>
          <w:p>
            <w:pPr>
              <w:pStyle w:val="indent"/>
            </w:pPr>
            <w:r>
              <w:rPr>
                <w:rFonts w:ascii="微软雅黑" w:hAnsi="微软雅黑" w:eastAsia="微软雅黑" w:cs="微软雅黑"/>
                <w:color w:val="000000"/>
                <w:sz w:val="20"/>
                <w:szCs w:val="20"/>
              </w:rPr>
              <w:t xml:space="preserve">
                早餐后游览【华清池•骊山】景区，秀丽的骊山下环抱着中国四大皇家园林之一的华清宫,这里不仅承载着千年历史，更是藏着数不清的历史故事。女娲在骊山炼石补天，使万灵得已安居。周幽王为博褒姒一笑，在此烽火戏诸侯。“在天愿作比翼鸟，在地愿结连理枝”，唐玄宗与杨玉环的爱情故事也始于此。除了诸多爱情故事外，更有“杨广插旗”，“西安事变”等诸多政治故事也发生在此。这里不仅美的不可方物，而且有诉说不完的历史故事，唯有此地才能承受历史得厚重，重现盛唐雄风。
                <w:br/>
                中餐后赠送观看演出《驼铃传奇》；世界首创，会跑的实景演艺，重现盛世大唐神秘丝绸古道上辉煌史诗。剧场中央巧妙设计打造了一座容纳3000人的可移动观众席，打破了世界单一舞台演出模式，以真山真水的设计，包括20头骆驼、30头苍狼等震撼出场与刺激表演，令人叹为观止！
                <w:br/>
                后参观【秦始皇帝陵·兵马俑博物馆】（已含无线耳机租赁）。世界第八大奇迹，西安游必看的震撼。对西方世界而言，兵马俑奇观是他们最想进入中国的文化密室，也是探索和破解中国文化的第一站！八千多件威武的秦俑武士，数万件青铜兵器，所向披靡的帝国之师，聚集在地下两千年，最终成为人类文明的巨大遗产。这里不仅有历史·文明·艺术·制度·阶级，更有神奇与无限的遐想……这里是中国第一个大一统帝国的真实呈现。
                <w:br/>
                温馨提示：
                <w:br/>
                1、未包含兵马俑景区电瓶车5-15元/人，非必消，按需自理。
                <w:br/>
                2、兵马俑需要刷身份证实名进入，优免政策最终解释权归景区所有。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陕西历史博物馆
                <w:br/>
              </w:t>
            </w:r>
          </w:p>
          <w:p>
            <w:pPr>
              <w:pStyle w:val="indent"/>
            </w:pPr>
            <w:r>
              <w:rPr>
                <w:rFonts w:ascii="微软雅黑" w:hAnsi="微软雅黑" w:eastAsia="微软雅黑" w:cs="微软雅黑"/>
                <w:color w:val="000000"/>
                <w:sz w:val="20"/>
                <w:szCs w:val="20"/>
              </w:rPr>
              <w:t xml:space="preserve">
                早餐后，参观中国四大博物馆之一的综合性历史类大型博物馆—【陕西历史博物馆】（我社代为约票，需自行前往景点刷有效身份证进入），欣赏西周青铜器，秦代石鼓，西汉陶俑等等，半日尽览华夏五千年历史文明。
                <w:br/>
                <w:br/>
                友情提醒：
                <w:br/>
                1、请全程保持手机畅通，前一天工作人员联系通知陕历博预约时间段等事项。
                <w:br/>
                2、陕西历史博物馆门票十分紧张，我社不能完全保证预约成功。如遇限流、爆满等情况预约不成功，则改为西安博物院参观。请提前知晓，谢谢！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自由活动/华山一日游/返程
                <w:br/>
              </w:t>
            </w:r>
          </w:p>
          <w:p>
            <w:pPr>
              <w:pStyle w:val="indent"/>
            </w:pPr>
            <w:r>
              <w:rPr>
                <w:rFonts w:ascii="微软雅黑" w:hAnsi="微软雅黑" w:eastAsia="微软雅黑" w:cs="微软雅黑"/>
                <w:color w:val="000000"/>
                <w:sz w:val="20"/>
                <w:szCs w:val="20"/>
              </w:rPr>
              <w:t xml:space="preserve">
                您的行程您做主，当天您可选则以下三个方案之一：
                <w:br/>
                A线：（华山一日游，自理费用240元/人起。游览五岳中以奇险著称的西岳【华山】（不含华山进山车费及索道，游览时间约5小时）。“山高五千仞，削成而四方”五岳中海拔首高，险峻挺拔。登临北峰（云台峰-华山论剑），可游览东峰（朝阳峰-鹞子翻身），中峰（玉女峰-乘龙快婿），西峰（莲花峰-沉香劈山救母），南峰（落雁峰-长空栈道），经擦耳岩、攀天梯，过御道，经苍龙岭，至锁关体验自古华山一条道。 
                <w:br/>
                【备注】因华山索道交通现有两条(北峰索道和西峰索道)，所以索道交通将由客人根据个人喜好选择乘坐。有以下三种乘坐方式供游客选择： 
                <w:br/>
                北峰往返150元/人，进山车40元/人；
                <w:br/>
                西峰往返280元/人，进山车80元/人；
                <w:br/>
                西峰上行北峰下行220元/人，进山车60元/人。
                <w:br/>
                B线：全天自由活动，酒店延住
                <w:br/>
                C线：自由活动，返程
                <w:br/>
                1、当天返程的游客，送高铁/飞机的师傅会在提前一天联系，高铁提前2小时送，飞机提前3小时送，请注意留意手机短信或电话。
                <w:br/>
                2、烦请客人自行在火车站、高铁站等候进站；火车站的旅游车只能送至火车站前面600米左右的旅游停车点，需客人自行步行600米左右进站。
                <w:br/>
                【4日游客人今天返回，续住客人明天返回】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宿西安/温馨的家</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
                <w:br/>
              </w:t>
            </w:r>
          </w:p>
          <w:p>
            <w:pPr>
              <w:pStyle w:val="indent"/>
            </w:pPr>
            <w:r>
              <w:rPr>
                <w:rFonts w:ascii="微软雅黑" w:hAnsi="微软雅黑" w:eastAsia="微软雅黑" w:cs="微软雅黑"/>
                <w:color w:val="000000"/>
                <w:sz w:val="20"/>
                <w:szCs w:val="20"/>
              </w:rPr>
              <w:t xml:space="preserve">
                睡到自然醒，想想还有什么想吃的，想玩的，继续行程，我的旅程我做主。记得12点前退房，行李可寄存前台。适时返程。
                <w:br/>
                温馨提示：请全程保持手机畅通，返程前一天工作人员以电话或短信方式联系，沟通具体接送时间。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1、交通：当地空调旅游车、往返大交通（飞机为经济舱，上海/无锡/常州/南京进出港，出票前确认；高铁二等座，儿童含儿童高铁票）
                <w:br/>
                2、导游：兵马俑华清池一天导游服务；
                <w:br/>
                3、景点：行程所列景点首道门票（索道、环保车、园中园门票及自理项目除外）；
                <w:br/>
                4、住宿：行程所列四钻酒店，遇特殊原因（如天气，交通，地面，酒店接待能力），可能变更住宿地点，标准不变。
                <w:br/>
                5、用餐：3早1正餐，早餐为酒店赠送，没产生住宿不含早餐，正餐为团餐，不用餐费用不退。
                <w:br/>
                大西北用餐口味可能和其他地区不同，不习惯者请提前自备佐食，自愿放弃用餐无费用可退，敬请谅解。
                <w:br/>
                6、赠送：《驼铃传奇》，此项目为赠送项目、自愿放弃不退费用。
                <w:br/>
                【儿童价格说明】：不含门票、床位、早餐，仅含儿童机票或儿童高铁票、当地车位、导服、正餐；当地产生费用请现付。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1、兵马俑电瓶车5元/人，华清宫电瓶车20元/人，骊山索道往返60元/人。非必须
                <w:br/>
                2、全程不含的餐敬请自理；行程所列住宿外延住费用及单房差费用（注：不占床不含早餐，产生早餐费自理）。
                <w:br/>
                3、儿童费用不包含酒店床位及早餐，门票，电瓶车，索道及进山车，接送等费用。赠送项目如产生请按实际收费自理。景区内另行付费景点或娱乐项目，请根据喜好自愿选择。
                <w:br/>
                4、酒店内洗衣、电话、收费电视、烟酒、饮品等个人消费。
                <w:br/>
                5、旅游人身意外保险及航空意外保险。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1、老人报名：超过70周岁的需有家人或亲友陪伴出行；超过75周岁，需由直系亲属共同签署《参团旅游免责协议书》，还需提供本人健康证明！ 
                <w:br/>
                2、未成年人：未满18周岁者，不接受单人报名，出行时必须携带手机，并预留监护人应急电话，每天需给家长报平安！ 
                <w:br/>
                3、携带证件：出行时请携带好个人有效身份证件，如因自身证件问题所产生的损失责任，由游客自行承担。 
                <w:br/>
                4、常备药物：由于南北方饮食习惯及气候差异较大，请游客入乡随俗，出游最好携带常用药物备用。 
                <w:br/>
                5、饮食禁忌：西北及中原地区的少数民族以信仰伊斯兰教的穆斯林居多，均为清真饮食（主要禁食猪肉），请游客在穆斯林聚集区注意言行举止、尊重少数民族的宗教信仰，避免不必要的麻烦与误会！另外，品尝当地的美食小吃无疑是一种“饮食文化”体验，但切勿暴饮暴食、铺张浪费。 
                <w:br/>
                6、自由活动：行程途径地区多为旅游密集区，人流量大、人员复杂，游客在自由活动时间或当天行程结束后要外出，须多人结伴而行，并索取酒店名片和导游电话，外出期间可能出现的费用支出、财产及人身安全等风险，请游客自行慎重评估，旅行社无法承担责任！ 
                <w:br/>
                7、离团方式：游客在离团前，须签《离团责任书》，未发生的费用只退还正餐、门票、住宿费用；游客若未提前与旅行社协商一致就擅自离团，将视为自动放弃本次旅游合同的所有权益，离团后我社不承担任何责任！ 
                <w:br/>
                8、当地天气：中原地区全年平均湿度为40～60%，平均气温：春秋季15～25℃、夏季25～35℃、冬季-5～5℃（早晚温差10～15度），请游客出行前关注天气预报。 
                <w:br/>
                9、交通费用：当地出租车（起步价8.5元/两公里后单价2元，昼夜有差价），机场与酒店间车费200元左右。
                <w:br/>
                10、旺季酒店：遇旅游旺季或会议期间，酒店房源紧张，参团人数较多时，同一个团队可能会安排2家以上酒店。 
                <w:br/>
                11、特殊因素：因自然灾害或天气变化等人力不可抗的因素而造成的损失或增加的费用，由游客自行承担。 
                <w:br/>
                12、文明公约：请游客自觉遵守《中国公民旅游文明行为公约》和社会公德，尊重他人权益！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1、旅游期间，游客出现财物损失、人身伤亡等，以保险公司的解释和理赔为准，保险公司的赔付额为最终赔付，旅行社不再进行赔偿。 
                <w:br/>
                2、如遇不可抗拒因素，造成延误游程或返程，其增加费用由客人自理； 
                <w:br/>
                3、如果您旅途中对接待质量有异议，请及时与我社联系，有问题在团队运行中解决，回团后我社不予受理，由组团社自行解决； 
                <w:br/>
                4、若团队中出现单男或单女的情况下，需客人自补单房差价； 
                <w:br/>
                5、1.2米以下为小孩只含汽车车位、餐费、旅行社责任险及导游服务；
                <w:br/>
                6、行程内所列游览时间和行车时间均为参考时间，具体根据当天天气和道路实际情况，时间有所提前或延迟；
                <w:br/>
                7、由于是散客拼团产品，在接送、游览过程中，如出现相互等待现象，敬请理解；
                <w:br/>
                8、旅游景点内的购物店不算购物店，如果客人购物和旅行社没有任何关系；
                <w:br/>
                9、请随身携带并保管好自己的身份证或户口本，以备乘车及入住时查验；
                <w:br/>
                10、学生请随身携带学生证，方便购买优惠票及处理紧急事件。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退改需承担相应损失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2025-07-10T01:04:39+08:00</dcterms:created>
  <dcterms:modified xsi:type="dcterms:W3CDTF">2025-07-10T01:04:39+08:00</dcterms:modified>
</cp:coreProperties>
</file>

<file path=docProps/custom.xml><?xml version="1.0" encoding="utf-8"?>
<Properties xmlns="http://schemas.openxmlformats.org/officeDocument/2006/custom-properties" xmlns:vt="http://schemas.openxmlformats.org/officeDocument/2006/docPropsVTypes"/>
</file>