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漓江有利—桂林阳朔双飞5日行程单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HS-GL07月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根据飞机/高铁抵达桂林的时间，专业接站人员在出站口举“客人代表名字”的接站牌接站，导游或专门的接站师傅会提前与您联系，请保持通讯畅通。
                <w:br/>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乘坐竹筏游览【遇龙河双人漂】（约40分钟，70岁以上上不了竹筏），这如诗如画的风光，青山、绿水、古桥、无处不让人魂牵梦绕（如遇涨水或政府停止售票则换成徒步游览+阳朔蝴蝶泉费用无增减）。车览【阳朔十里画廊】、远观【月亮山】。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全景大漓江豪华主题船】二楼上舱游览“百里画廊”—全景大漓江AAAAA级（船程约4小时）欣赏漓江风光：九马画山、经典的黄布倒影、二十元人民币背景图，让您沉醉与山水之间、兴平佳境、浪石烟雨八仙过江等。
                <w:br/>
                【今日温馨小贴士】
                <w:br/>
                1、此行程安排游览的主题全景大漓江（阳朔-杨堤）由桂林车船公司统一提供。
                <w:br/>
                2、停车场到漓江码头电瓶车（15元/人，敬请自理）、1.2-1.49m及14岁以下儿童必须提前补交110元/人、儿童三星船半船票、现场购买有满员无法补票或无法同船风险；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游览桂林文化新地标【日月双塔】，进入主题的文化公园（整座铜塔创下了三项世界之最）。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桂林-温馨的家
                <w:br/>
              </w:t>
            </w:r>
          </w:p>
          <w:p>
            <w:pPr>
              <w:pStyle w:val="indent"/>
            </w:pPr>
            <w:r>
              <w:rPr>
                <w:rFonts w:ascii="微软雅黑" w:hAnsi="微软雅黑" w:eastAsia="微软雅黑" w:cs="微软雅黑"/>
                <w:color w:val="000000"/>
                <w:sz w:val="20"/>
                <w:szCs w:val="20"/>
              </w:rPr>
              <w:t xml:space="preserve">
                早餐后，根据航班/高铁时间返回，结束愉快的行程，返回温馨的家！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大交通：含往返机票以及往返燃油费和机场建设费，机票开出一律不得改签、退签。高铁二等座
                <w:br/>
                交通：桂林当地空调VIP旅游车，每人一正座（21座以下的车型均无行李箱）；
                <w:br/>
                景点：景点第一大门票（不含景区电瓶车及自理项目；赠送项目，如遇不可抗拒因素无法成行，门票不退）；
                <w:br/>
                用餐：全程用餐4早3正（正餐30元/人/餐、其中一餐传统美食（粉吉鲜、带皮牛肉粉）20元/人，10人一桌8菜1汤，如人数不足将酌情少菜量；若用餐人数不足6人，导游现退餐费；早餐在酒店为赠送，不占床无早餐。若自愿放弃用餐，不退费用；
                <w:br/>
                酒店：全程入住网评四钻酒店（详细参考行程下方）；（我社不提供自然单间，如出现单人由旅行社调整标间内加床或客人自行补足房差包房）
                <w:br/>
                导游：专业导游讲解服务（不足八人提供导游兼职司机服务）；
                <w:br/>
                购物：全程不进购物店，不推荐自费景点（景中店及市民超市不算店、如景区内有旅游商品兜售，不属于旅行社行为）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儿童费用：12周岁以下儿童含餐费半价、导服、车位费，其他费用不含；儿童不占床不含早餐费及超高景区费用敬请家长自理！包括赠送景区，超高费用敬请自理！儿童双高价格不含儿童高铁票，超龄敬请自理！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桂林：铂悦酒店/丽枫酒店/维也纳大酒店/喀啥悦璟酒店/睿吉西山大酒店/国际饭店/伏波江景/桂林大酒店/凡尔赛酒店/维纳斯皇家/丽呈潮控酒店/天街国际大酒店/金嗓子国际大酒店/观光大酒店/康福特酒店/兰欧酒店/铂顿酒店/栖隐舍/金皇国际/星悦国际/米蓝酒店/丽柏高铁店/欧暇地中海/丽呈睿轩高铁店/白玉兰酒店/惠林顿智尊酒店/鑫海国际等酒店。
                <w:br/>
                阳朔：碧玉国际/铂曼酒店/丽呈别院/雅思特酒店/青花里国际大酒店/维也纳/新西街大酒店/万丽花园/河谷酒店/五棵松酒店等酒店。
                <w:br/>
                <w:br/>
                备    注：1、桂林用餐口味相对较辣。2、旅游团队多选用团队餐厅用餐，行程中餐厅是完善所有经营手续的合格团队餐厅。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2025-07-08T05:06:40+08:00</dcterms:created>
  <dcterms:modified xsi:type="dcterms:W3CDTF">2025-07-08T05:06:40+08:00</dcterms:modified>
</cp:coreProperties>
</file>

<file path=docProps/custom.xml><?xml version="1.0" encoding="utf-8"?>
<Properties xmlns="http://schemas.openxmlformats.org/officeDocument/2006/custom-properties" xmlns:vt="http://schemas.openxmlformats.org/officeDocument/2006/docPropsVTypes"/>
</file>