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【KY01】【避暑白果村】探秘昱岭关 避暑白果村 4晚连住深山康养 送4早8正餐 自由唱K棋牌 纯玩康养五日游行程单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◇舒适睡眠:4晚连住白果村深山农家乐住宿，群山环绕，回归山野，空气一流，水质一流
                <w:br/>
                <w:br/>
                ◇舌尖美味:赠送4早8正地道农家菜，正餐10菜1汤！
                <w:br/>
                <w:br/>
                ◇年平均气温仅23摄氏度，避暑康养，自选游玩景点，赠送昱岭关，来一次干净的洗肺之旅
                <w:br/>
                <w:br/>
                ◇免费娱乐:KTV免费！麻将满10人赠送1桌，整车赠送5桌！
                <w:br/>
                <w:br/>
                ◇玩的舒心:真纯玩0购物（无套路）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出发-白果村
                <w:br/>
              </w:t>
            </w:r>
          </w:p>
          <w:p>
            <w:pPr>
              <w:pStyle w:val="indent"/>
            </w:pPr>
            <w:r>
              <w:rPr>
                <w:rFonts w:ascii="微软雅黑" w:hAnsi="微软雅黑" w:eastAsia="微软雅黑" w:cs="微软雅黑"/>
                <w:color w:val="000000"/>
                <w:sz w:val="20"/>
                <w:szCs w:val="20"/>
              </w:rPr>
              <w:t xml:space="preserve">
                早上指定时间地点集合出发前往浙江省3A级景区村庄--白果村；
                <w:br/>
                抵达农家乐办理入住，后开启下午自由活动，可以打打麻将、唱唱K（免费）老惬意哦~
                <w:br/>
                <w:br/>
                ❤温馨提示：农家就餐时间为固定时间，客人赴景区出游时，请咨询农家店主开餐时间，避免因出游而未享用餐食。 如因客人出游，餐未享用，费用不退，敬请谅解！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白果村农家民宿2-3人间（农家乐洗簌用品自理，空调费10元/人/天）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白果村
                <w:br/>
              </w:t>
            </w:r>
          </w:p>
          <w:p>
            <w:pPr>
              <w:pStyle w:val="indent"/>
            </w:pPr>
            <w:r>
              <w:rPr>
                <w:rFonts w:ascii="微软雅黑" w:hAnsi="微软雅黑" w:eastAsia="微软雅黑" w:cs="微软雅黑"/>
                <w:color w:val="000000"/>
                <w:sz w:val="20"/>
                <w:szCs w:val="20"/>
              </w:rPr>
              <w:t xml:space="preserve">
                全天自由活动。推荐自愿自理【瑞晶石花洞】（门票40+车费40=80元/人自愿自理，满10人成团前往），瑞晶洞发育在5亿年前的晚寒武纪条带状含白云质灰岩之中，洞口向南，洞体按自然组合划分为七厅，一般宽35-50米，高10-57米，洞道长460米。总落差121.6米，面积达28000平方米。洞厅规模，洞庭湖体落差，洞景品位等方面，在国内溶洞中实属罕见。洞外，青山连绵，秀水蜿蜒，空气清新，环境幽静。内钟乳石具备喀斯特溶洞通常所具备的一切品种和常见的绚丽、奇特。洞厅间层次清楚，石钟乳发育历史久长，景观晶莹透剔，洁白如玉。各厅琳琅满目的石英钟乳景观数不胜数。晚餐后，自由活动，可以打打麻将、唱唱K，老惬意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白果村农家民宿2-3人间（农家乐洗簌用品自理，空调费10元/人/天）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白果村
                <w:br/>
              </w:t>
            </w:r>
          </w:p>
          <w:p>
            <w:pPr>
              <w:pStyle w:val="indent"/>
            </w:pPr>
            <w:r>
              <w:rPr>
                <w:rFonts w:ascii="微软雅黑" w:hAnsi="微软雅黑" w:eastAsia="微软雅黑" w:cs="微软雅黑"/>
                <w:color w:val="000000"/>
                <w:sz w:val="20"/>
                <w:szCs w:val="20"/>
              </w:rPr>
              <w:t xml:space="preserve">
                全天自由活动。或者推荐自愿自理【船游柳溪江】（门票30+车费40=70元自愿自理，满10人成团前往），“天门中断楚江开，碧水东流至此回。两岸青山相对出，孤帆一片日边来。”李白诗里描述的这番雄奇壮观、江水浩荡的场景，终于在临安也能看到了，这就是位于临安河桥的柳溪江。除了常规的游玩项目外，柳溪江还将充分利用自然资源，陆续推出冲锋舟探险、荒野求生、溯溪、露营等拓展项目，打造探索自然、亲近自然的全新面貌。初夏时节，柳溪江上游水清滩浅，游鱼可数，下游水流湍急，乘坐快艇犹如迎风踏浪，途中仙姑岛仙气缭绕、幽深神秘。只等你来，找寻大自然的奥秘，开启一场冒险之旅！晚餐后，自由活动，可以打打麻将、唱唱K，老惬意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白果村农家民宿2-3人间（农家乐洗簌用品自理，空调费10元/人/天）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白果村
                <w:br/>
              </w:t>
            </w:r>
          </w:p>
          <w:p>
            <w:pPr>
              <w:pStyle w:val="indent"/>
            </w:pPr>
            <w:r>
              <w:rPr>
                <w:rFonts w:ascii="微软雅黑" w:hAnsi="微软雅黑" w:eastAsia="微软雅黑" w:cs="微软雅黑"/>
                <w:color w:val="000000"/>
                <w:sz w:val="20"/>
                <w:szCs w:val="20"/>
              </w:rPr>
              <w:t xml:space="preserve">
                全天自由活动。推荐自愿自理【4A大明山景区】（门票+景交=25元自愿自理，可步行前往，满10人成团前往），大明山拥有32奇峰、13幽涧、8条飞瀑、3个千亩以上的高山草甸, 横贯六座山体的万米岩洞，共有大小景点96个，以朱元璋屯兵千亩田、起兵反元建立大明王朝的史话为文化依托，以“一泓碧湖、十里幽谷、百丈飞瀑、千亩草甸、万米岩洞、群峰啸天、林海无边”的绝胜风光而名闻遐迩, 原始、神奇、险峻、古幽, 被誉为“浙江黄山”。大明山的悬空栈道，浮在云雾之中，贴在山体绝壁之上，下面就是万丈深渊，栈道平均海拔千余米，长1500米，是一种别样的惊险刺激。以为爬到山顶就结束了吗？这里还有新晋网红点天空之境在等着勇士们拍照打卡~晚餐后，自由活动，可以打打麻将、唱唱K，老惬意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白果村农家民宿2-3人间（农家乐洗簌用品自理，空调费10元/人/天）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白果村-返程
                <w:br/>
              </w:t>
            </w:r>
          </w:p>
          <w:p>
            <w:pPr>
              <w:pStyle w:val="indent"/>
            </w:pPr>
            <w:r>
              <w:rPr>
                <w:rFonts w:ascii="微软雅黑" w:hAnsi="微软雅黑" w:eastAsia="微软雅黑" w:cs="微软雅黑"/>
                <w:color w:val="000000"/>
                <w:sz w:val="20"/>
                <w:szCs w:val="20"/>
              </w:rPr>
              <w:t xml:space="preserve">
                早餐后收拾行李办理退房手续，大家整理好自己的行李放到指定地点，服务员要开始打扫房间，迎接下一批游客的到来。后自由活动。午餐后前往【昱岭关】（赠送游览），昱岭关，顾名思义是在昱岭之上，位于安徽省歙县竹铺昱岭顶和浙江省杭州市临安区清凉峰镇昱岭关村的皖、浙交界处。 建于三国孙策前期，是山越人为抵御孙策的进攻而建立的，迄今为止，唯一保留完整的代表山越人智慧的古迹。用大小不等的花岗岩垒砌而成。关广通高8.1米，门高5.7米，阔6米，深5米。关墙向两翼山脊延伸，左右各约80米，两侧东面山坡留有戍所遗址。《水浒传》100/120回版本第98/118回就有对北宋末年“卢俊义大战昱岭关”的精彩描述。元末，农民起义军亦在此同元军反复争夺。现代著名作家郁达夫在《出昱岭关记》中写道：“盘旋曲径几多弯，历尽千山与万山。外此更无三宿恋，西来又过一重关。”结束愉快的行程，适时返回！
                <w:br/>
                温馨提示：农庄火爆为了迎接下批客人须在最后一天08:00之前退房，可寄存行李继续游玩，感谢理解！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1、住宿：白果村农家民宿2-3人间（农家乐洗簌用品自理，空调费10元/人/天）
                <w:br/>
                2、用餐：占床者赠送4早8正餐（此为赠送，不用不退）
                <w:br/>
                备注：正餐10人1桌，10菜1汤，多人多菜，少人少菜；团餐不含酒水饮料。
                <w:br/>
                3、交通：出发地-白果村往返正规空调旅游车
                <w:br/>
                4、门票：部分景区第一门票
                <w:br/>
                5、导游：出发地-白果村往返车上导游或工作人员接送服务 当地无导游
                <w:br/>
                6、娱乐：KTV麻将免费，请轮流使用，每10人免1桌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①车导综合服务费100元/人必须自理（报名即默认，上车交于导游）
                <w:br/>
                ②自愿自理参加旅游明细如下（决无强制，满10人成团前往）:
                <w:br/>
                1.瑞晶石花洞: 门票40+车费40=80
                <w:br/>
                2.柳溪江：门票30+车费40=70
                <w:br/>
                3.大明山：门票+景交=25
                <w:br/>
                <w:br/>
                2、用餐：第一天中餐不含，请自理（导游可协助代订）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自理：
                <w:br/>
                ①车导综合服务费100元/人必须自理（报名即默认，上车交于导游）
                <w:br/>
                ②自愿自理参加旅游明细如下（决无强制，满10人成团前往）:
                <w:br/>
                1.瑞晶石花洞: 门票40+车费40=80
                <w:br/>
                2.柳溪江：门票30+车费40=70
                <w:br/>
                3.大明山：门票+景交=25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3、单人房差：产生单男单女，尽量安排拼房或补房差，房差补320元/4晚（补房差后只含早），涉及用餐，只补不退。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2025-07-01T01:42:13+08:00</dcterms:created>
  <dcterms:modified xsi:type="dcterms:W3CDTF">2025-07-01T01:42:13+08:00</dcterms:modified>
</cp:coreProperties>
</file>

<file path=docProps/custom.xml><?xml version="1.0" encoding="utf-8"?>
<Properties xmlns="http://schemas.openxmlformats.org/officeDocument/2006/custom-properties" xmlns:vt="http://schemas.openxmlformats.org/officeDocument/2006/docPropsVTypes"/>
</file>