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2025【特价青岛】三日游行程单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往凤凰岛金沙滩自由活动，漫步【金沙滩】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..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•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博物馆分为了三个部分：
                <w:br/>
                第一部分：社会主义革命和建设时期
                <w:br/>
                第二部分：改革开放和社会主义现代化建设新时期
                <w:br/>
                第三部分：中国特色社会主义新时代
                <w:br/>
                展示区：室外+室内展区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，结束行程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【住宿】携程3钻酒店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
                <w:br/>
                【小童】小童不含动车+住宿+早餐，其余全含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  必消399元/人（大小同价）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2025-06-20T16:51:38+08:00</dcterms:created>
  <dcterms:modified xsi:type="dcterms:W3CDTF">2025-06-20T16:51:38+08:00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