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五一不带钱包游京城飞高4日行程单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SHHX-BJ17448541717u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99.6724890829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根据车次时间乘车前往北京，抵达后专人接站入住酒店。
                <w:br/>
                交通：飞机经济舱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二环沿线新三钻酒店连住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天安门广场-毛纪---故宫--天坛（通票）-前门大街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赴天安门广场，游览【毛主席纪念堂】瞻仰毛主席仪容（若遇政策性关闭或预约不上则改为参观外景，旅行社不承担任何责任），游览天安门广场，观人民大会堂、人民英雄纪念碑、国家博物馆等外景。
                <w:br/>
                后游世界现存最大的古代宫殿建筑群【故宫博物院深度游】（不少于 2 小时），身处红墙黄瓦，金碧辉煌的殿宇楼台中，穿越时光年轮追溯那鼎盛的康乾盛世，眼前浮现历史的滚滚烟幕。
                <w:br/>
                中餐：京味菜（餐标30元/人）
                <w:br/>
                参观【天坛通票】（游览90分钟左右，赠送园中园小门票）。天坛公园，位于北京市区东南部，是明清两代皇帝每年祭天和祈祷五谷丰收的地方，是中国保存下来的最大祭坛建筑群，以严谨的建筑布局、奇特的建筑构造和瑰丽的建筑装饰以及苍劲的奇松俊柏著称。
                <w:br/>
                安排游览有600年历史的“天街”【前门大街】（不少于1.5小时）看看北京的老字号、坐坐前门铛铛车，逛逛北京的大栅栏，尝尝鲜鱼口的北京小吃，再漫步到【北京坊】打卡北京网红拍照打卡地。
                <w:br/>
                景点：天安门广场-毛纪---故宫--天坛（通票）-前门大街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二环沿线新三钻酒店连住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升旗---八达岭长城---奥林匹克公园（鸟巢、水立方）-颐和园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打包早，前往天安门广场观看大国礼仪神圣典礼【升国旗仪式】（如政策性关闭或预约不上改为降旗仪式
                <w:br/>
                参观中华巨龙的象征【八达岭长城】（不少于2 小时），亲自登临气势磅礴的万里长城，体验“不到长城非好汉”的气魄。 
                <w:br/>
                中餐：自助餐或格格宴（餐标30元/人）
                <w:br/>
                后乘车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参观前往世界上最大的宛如人间仙境的皇家园林【颐和园】（含首道门票，约 1.5 小时），湖光山色,长廊点缀,人在画中,雅致迷离.颐和园是中国四大名园之一,是保存得最完整的一座皇家行宫御苑,被誉为皇家园林博物馆。高等学府【清华大学或北京大学】打卡主校门，穿学士服门口拍照。
                <w:br/>
                景点：升旗---八达岭长城---奥林匹克公园（鸟巢、水立方）-颐和园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二环沿线新三钻酒店连住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首都博物馆--恭王府--什刹海-送站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早餐后前往【首都博物馆】首都博物馆于1981年正式对外开放，2001年12月开始建设新馆，2006年5月18日，首都博物馆新馆正式开馆。 （预约不上或政策性闭馆则改为航空博物馆，馆内自由参观，导游不陪同）
                <w:br/>
                后参观和珅府邸【恭王府】（参观90分钟左右）。恭王府位于北京的风水宝地什刹海地区柳荫街，曾是清代规模最大的一座王府，曾先后作为和珅、永璘的宅邸，恭王府历经了清王朝由鼎盛而至衰亡的历史进程，承载了极其丰富的历史文化信息，故有了“一座恭王府，半部清代史”的说法。
                <w:br/>
                中餐：大鸭梨烤鸭（餐标50元/人）
                <w:br/>
                参观【什刹海风景区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行程接送送站
                <w:br/>
                景点：首都博物馆--恭王府--什刹海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1、出发地至北京往返大交通，北京当地旅游大巴车一人一座。
                <w:br/>
                2、住宿：二环沿线新三钻酒店连住，单房差200元/人/晚，住几晚补几晚
                <w:br/>
                提供：空调、 电视、独立卫生间。一间房按照两成人价格核算，不提供自然单间，单人出行需补齐房差入住双人标间或大床房。
                <w:br/>
                3、餐饮：3或4早（除升旗。长城外，其他安排自助早餐）。全程含3 正餐，其中一餐大鸭梨烤鸭，一餐京味菜，自助餐或格格宴。原则上 8-12 人一桌，八菜一汤，人数增减时相应增 加或减少菜量。
                <w:br/>
                4、用车：全程安排三年内正规旅游空调车，对应团员人数安排对应车型，保证每人一个正座。
                <w:br/>
                5、导游：北京持证中文导游服务。
                <w:br/>
                6、保险：旅行社责任险。
                <w:br/>
                7、 门票：行程中所列景点门票均为首道大门票，
                <w:br/>
                8、儿童价格：
                <w:br/>
                小童价格仅含北京当地车位、正餐半餐，导服，不含门票，不含高铁票，不占床不含早。
                <w:br/>
                中童6-13周岁仅含北京当地车位、正餐半餐，导服，门票，高铁优惠票，不占床不含早。
                <w:br/>
                因已按优惠门票核算，任何特殊证件或者年龄 无优惠费用可退，敬请谅解！
                <w:br/>
                （所有纪念堂、博物馆等景区景点如遇国家政策性关闭或预约不上，只能参观外景）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旅游意外险；旅游意外伤害保险及航空意外险
                <w:br/>
                自选自费项目。
                <w:br/>
                单房差或加床。
                <w:br/>
                行李物品托管或超重费。
                <w:br/>
                自由活动期间的餐食费和交通费；
                <w:br/>
                因交通延误、取消等意外事件或战争、罢工、自然灾害等不可抗拒力导致的额外费用；
                <w:br/>
                因旅游者违约、自身过错、自身疾病导致的人身财产损失而额外支付的费用；
                <w:br/>
                “旅游费用包含”内容以外的所有费用。    
                <w:br/>
                具体行程景点的游览顺序，我社将会在不减少的前提下,根据实际情况做出适当调整！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1、酒店不接受指定房型(大床或双床或家庭房或三人间或加床，加床为钢丝床或者床垫);
                <w:br/>
                2.火车票要抢票，不接受指定车次和时间;
                <w:br/>
                3.大巴车套车，餐厅排队为北京旅游常态，请谅解。
                <w:br/>
                4.为了尽量抢到各个景点门票，会根据各个景点预约到的日期，具体行程景点的游览顺序，我社将会在不减少的前提下,根据实际情况做出适当调整
                <w:br/>
                5.北京所有景区均需要预约进入,如遇预约不上则会做相应的调整行程顺序和景区景点的更换，我社根据
                <w:br/>
                当地实际情况调整行程，不再另行通知，以当地实际情况为准，如最终无法参观，退还相应景区旅行社协议价门票，购买产品视为已经知晓并同意我社不做任何赔偿!
                <w:br/>
                6.北京是政治经济文化中心，所有景点景区临时关闭的情况时有发生，不接受因各景区临时关闭，而导致无法参观游览的引发的投诉。接受此行程视为接受以上条约。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 16 岁的游客若没有办理身份证，请在户籍所在地派出所开具相关身份证明，以免影响登机。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
                <w:br/>
                6.行程中赠送的项目或免费景点（如毛主席纪念堂），如因政策原因未能参加，不退还任何费用。
                <w:br/>
                7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8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9.旅程结束时，请认真如实地填写旅行社提供的《游客意见反馈表》，返程后提出投诉原则上我社不予受理。
                <w:br/>
                10.接站服务：以多数客人抵京时间为基准安排导游接站服务。如因航班/列车延期、改签或与多数客人抵京时间差距较大时，无法提供接站服务，请客人自行打车至酒店并存好发票，导游会给予报销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1．在行程前解除合同的，机（车、船）票费用按实结算后，其余必要的费用扣除标准为：
                <w:br/>
                （1）行程前7日至4日，旅游费用20％；
                <w:br/>
                （2）行程前3日至1日，旅游费用50％；
                <w:br/>
                （3）行程开始当日，旅游费用80％；
                <w:br/>
                甲方行程前逾期支付旅游费用超过7日的，或者甲方未按约定时间到达约定集合出发地点，也未能在中途加入旅游团队的，乙方可以视为甲方解除合同，乙方可以按本款规定扣除必要的费用后，将余款退还甲方。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2025-04-28T19:16:35+08:00</dcterms:created>
  <dcterms:modified xsi:type="dcterms:W3CDTF">2025-04-28T19:16:35+08:00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