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【KY12】【四重豪礼·芦茨湾】5只帝王蟹+富贵竹节高+品甲鱼宴 送4早8正餐·餐餐12菜1汤 芦茨湾品质民宿 免费棋牌唱歌 居住山水之间 深度疗养五日游行程单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KY12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【产品推荐指数】★★★★★
                <w:br/>
                品牌民宿+帝王蟹宴+富贵竹节高+甲鱼宴
                <w:br/>
                1、纯玩无任何购物负担
                <w:br/>
                2、入住山水间-风景如画芦茨湾，4晚连住不挪窝
                <w:br/>
                3、帝王蟹宴+富贵竹节高+甲鱼宴
                <w:br/>
                4、含4早8正餐-餐餐12菜1汤，餐餐不重复
                <w:br/>
                5、免费唱歌+棋牌（每车免3桌）
                <w:br/>
                6、大牌景点一网打尽：马岭天观·佛手桥-瑶琳仙境-船游富春江-大奇山国家森林公园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出发-芦茨湾
                <w:br/>
              </w:t>
            </w:r>
          </w:p>
          <w:p>
            <w:pPr>
              <w:pStyle w:val="indent"/>
            </w:pPr>
            <w:r>
              <w:rPr>
                <w:rFonts w:ascii="微软雅黑" w:hAnsi="微软雅黑" w:eastAsia="微软雅黑" w:cs="微软雅黑"/>
                <w:color w:val="000000"/>
                <w:sz w:val="20"/>
                <w:szCs w:val="20"/>
              </w:rPr>
              <w:t xml:space="preserve">
                早上指定时间指定地点集合出发，前往富春江最美一湾水·芦茨湾；
                <w:br/>
                中餐后【芦茨湾景区】自由活动（免费赠送游览），芦茨湾集峡谷、平湖、孤屿、悬崖、瀑布、奇松于一身，既有山水和谐，山势峻峭，水色澄碧，又有山居民风，渔村风情等特色，景色十分迷人；晚唐诗人方干故里与“严子陵钓台”隔江相望。范仲淹曾两次造访芦茨，挥毫写下《留题方干处士旧居》等诗篇…这里也号称是黄公望《富春山居图》的创作实景地之一。这里有源于白云源瀑布形成的天然浴场，水域开阔水深适宜，水色翠绿宛如翡翠，有划船、游泳、嬉水、拍照；漫步山水之间，惬意自在。或可在农家自由活动，可以打打麻将、唱唱K，老惬意哦~
                <w:br/>
                <w:br/>
                ❤温馨提示：民宿就餐时间为固定时间，客人赴景区出游时，请咨询民宿店主开餐时间，避免因出游而未享用餐食。 如因客人出游，餐未享用，费用不退，敬请谅解！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芦茨湾民宿2-3人间（为响应环保与垃圾分类，当地住宿不含洗漱用品，请游客自备）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芦茨湾
                <w:br/>
              </w:t>
            </w:r>
          </w:p>
          <w:p>
            <w:pPr>
              <w:pStyle w:val="indent"/>
            </w:pPr>
            <w:r>
              <w:rPr>
                <w:rFonts w:ascii="微软雅黑" w:hAnsi="微软雅黑" w:eastAsia="微软雅黑" w:cs="微软雅黑"/>
                <w:color w:val="000000"/>
                <w:sz w:val="20"/>
                <w:szCs w:val="20"/>
              </w:rPr>
              <w:t xml:space="preserve">
                早餐后全天自由活动。可自由自行前往全国诸洞之冠【瑶琳仙境·3D裸眼灯光秀】（门票+车费：60周岁以下150元/人，60-70周岁95元/人，70以上40元/人），又名瑶琳洞，纵深1公里，总面积达28000平方米，是“中国旅游胜地四十佳”、“浙江省十大旅游胜地”之一。2002年跻入国家AAAA级风景旅游景区行列。它以曲折有致的洞势地貌，瑰丽多姿的群石景观，被誉为“全国诸洞之冠”。画家叶浅予夸它是“中国少有，世界罕见”。近距离感受大自然的鬼斧神功，摸着亿年前就存在的岩石，看着水滴生石的奇特景象不由让人对自然心生敬畏之情，真就是这句“琼宇空灵仙客地，瑶琳一往梦千寻”。下午可自由自行前往【船游富春江】（门票+车费：65元/人），自古以来，富春江一直是中国南方的一个重要交通枢纽，连接了长江和钱塘江，成为了贸易和文化交流的重要通道。在宋朝时期，富春江更是成为了中国文化的代表之一，被誉为“天下江”。富春江的自然景观同样令人惊叹，这里的山水风光与中国古代文学中的描写一样，美不胜收。此外，富春江还是一个生态环境非常优美的地方，这里的空气清新，水质也非常优良，坐船到岛上的风景是极美的，山、水、雾自然融为一体，就是现实版的《富春山居图》。或可全天在农家自由活动，可以打打麻将、唱唱K，老惬意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芦茨湾民宿2-3人间（为响应环保与垃圾分类，当地住宿不含洗漱用品，请游客自备）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芦茨湾
                <w:br/>
              </w:t>
            </w:r>
          </w:p>
          <w:p>
            <w:pPr>
              <w:pStyle w:val="indent"/>
            </w:pPr>
            <w:r>
              <w:rPr>
                <w:rFonts w:ascii="微软雅黑" w:hAnsi="微软雅黑" w:eastAsia="微软雅黑" w:cs="微软雅黑"/>
                <w:color w:val="000000"/>
                <w:sz w:val="20"/>
                <w:szCs w:val="20"/>
              </w:rPr>
              <w:t xml:space="preserve">
                早餐后全天自由活动。可自由自行前往被《国家地理》评为全球最佳旅行地的【大奇山国家森林公园】（门票+车费：60周岁以下88元/人，60-70周岁60元/人，70周岁以上30元/人），又称"塞基山"，史称"江南第一名山"。境内有山峦、怪石、峡谷、溪瀑，以雄、险、奇、秀、旷著称。地处龙门岗余脉大奇山麓，属浙西中山丘陵地带，海拔600余米，土壤以黄筋土为主，属亚热带季风气候区，森林覆盖率达97%，有植物1149种，有野生脊椎动物130余种。这个国家4A级旅游景区不仅风景秀丽，气候宜人，更是避暑的好去处。或可全天在农家自由活动，可以打打麻将、唱唱K，老惬意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芦茨湾民宿2-3人间（为响应环保与垃圾分类，当地住宿不含洗漱用品，请游客自备）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芦茨湾
                <w:br/>
              </w:t>
            </w:r>
          </w:p>
          <w:p>
            <w:pPr>
              <w:pStyle w:val="indent"/>
            </w:pPr>
            <w:r>
              <w:rPr>
                <w:rFonts w:ascii="微软雅黑" w:hAnsi="微软雅黑" w:eastAsia="微软雅黑" w:cs="微软雅黑"/>
                <w:color w:val="000000"/>
                <w:sz w:val="20"/>
                <w:szCs w:val="20"/>
              </w:rPr>
              <w:t xml:space="preserve">
                早餐后全天自由活动。可自由自行前往新晋网红越南岘港同款【马岭天观景区】（老年团优惠价门票+车费：173元/人），地处建德、桐庐、浦江金三角区域，距桐庐、浦江均为25公里，目前为浙江最美自驾游风景省道210中间段，景区总面积25.17平方公里。王牌项目--佛手桥在海拔约1000米的高度上，沿着高50米、长130米的官财岩做两只高度22米的如来佛手，走在桥上就仿佛走在手掌中，游客们可以欣赏无限美景。或可全天在农家自由活动，可以打打麻将、唱唱K，老惬意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芦茨湾民宿2-3人间（为响应环保与垃圾分类，当地住宿不含洗漱用品，请游客自备）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芦茨湾-返程
                <w:br/>
              </w:t>
            </w:r>
          </w:p>
          <w:p>
            <w:pPr>
              <w:pStyle w:val="indent"/>
            </w:pPr>
            <w:r>
              <w:rPr>
                <w:rFonts w:ascii="微软雅黑" w:hAnsi="微软雅黑" w:eastAsia="微软雅黑" w:cs="微软雅黑"/>
                <w:color w:val="000000"/>
                <w:sz w:val="20"/>
                <w:szCs w:val="20"/>
              </w:rPr>
              <w:t xml:space="preserve">
                早餐后收拾行李办理退房手续，大家整理好自己的行李放到指定地点，服务员要开始打扫房间，迎接下一批游客的到来。后自由活动。后结束愉快的行程，适时返回！
                <w:br/>
                <w:br/>
                ❤温馨提示：民宿火爆，为了迎接下批客人，须在最后一天09:00之前退房，感谢理解！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1、【住宿】：4晚连住芦茨湾民宿2-3人间（为响应环保与垃圾分类，当地住宿不含洗漱用品，请游客自备）
                <w:br/>
                2、【用餐】：占床者赠送4早8正餐，正餐12菜一汤， 升级一餐帝王蟹宴+一餐富贵竹节高宴+一餐甲鱼宴（正餐10人一桌，多人多菜，少人少菜）（此为赠送不用不退）
                <w:br/>
                3、【交通】：出发地-芦茨湾往返正规空调旅游车
                <w:br/>
                4、【娱乐】棋牌免费、唱歌免费（如需空调另付费）
                <w:br/>
                5、【导游】：出发地-芦茨湾往返车上导游或工作人员接送服务 当地无导游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1、自理：①车导综合服务费 120元/人必须自理（报名即默认，上车交于导游）
                <w:br/>
                ②推荐自理景点：自愿自理参加旅游明细如下，决无强制:
                <w:br/>
                1.瑶琳仙境门票+车费：60周岁以下150元/人，60-70周岁95元/人，70以上40元/人
                <w:br/>
                2.船游富春江门票+车费：65元/人
                <w:br/>
                3.大奇山国家森林公园门票+车费：60周岁以下88元/人，60-70周岁60元/人，70周岁以上30元/人
                <w:br/>
                4.马岭天观老年团优惠价门票+车费：173元/人
                <w:br/>
                2、用餐：最后一天中餐不含，请自理（导游可协助代订）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3、单人房差：产生单男单女，尽量安排拼房或补房差，房差补350元/4晚（补房差后只含早），涉及用餐，只补不退。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2025-04-03T19:03:48+08:00</dcterms:created>
  <dcterms:modified xsi:type="dcterms:W3CDTF">2025-04-03T19:03:48+08:00</dcterms:modified>
</cp:coreProperties>
</file>

<file path=docProps/custom.xml><?xml version="1.0" encoding="utf-8"?>
<Properties xmlns="http://schemas.openxmlformats.org/officeDocument/2006/custom-properties" xmlns:vt="http://schemas.openxmlformats.org/officeDocument/2006/docPropsVTypes"/>
</file>