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上海-熊本-长崎-上海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LY-YLRB1743385522SK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熊本           抵港时间 07:00    离港时间 19:00
                <w:br/>
                熊本县位于日本的西端、九州岛的中心位置，境内以熊本市为中心构成了日本三大都市圈之外的熊本都市圈，属于日本地域中的九州地方，熊本县东邻大分县和宫崎县，西临有明海、八代海，与东海相接，南接鹿儿岛县，北连福冈县。东部有九州山地，北部有筑肥山地，在西北部，从山地流出的菊地川和球磨川等河流在有明海沿岸形成了熊本平原和八代平原，从本土向西南突出的宇土半岛的前面有天草诸岛，三面环山，63%的土地由森林覆盖，是日本数一数二的农业县。地形丰富多彩，气候温暖，极有利于农业发展，西瓜、番茄、榻榻米草等作物的生产量居全日本之首。渔业方面天草渔场、有明海和八代海等渔场，鱼种相当丰富。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长崎           抵港时间 07:00    离港时间 18:00
                <w:br/>
                长崎（罗马音：Nagasaki；日语：ながさき；英语：Nagasaki），是日本九州岛西岸著名港市，长崎县首府。长崎市位于日本的西端，与中国上海相隔仅800公里，自古以来就是沟通中国与日本的桥梁。长崎市是日本锁国时代少数对外开放的港口之一，是一个交通枢纽城市，英国、葡萄牙、荷兰都是通过它与日本有了密切的往来。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7、价格不含往返吴淞口码头接送；
                <w:br/>
                8、非中国大陆护照或自由行+300/人.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2025-05-23T05:50:55+08:00</dcterms:created>
  <dcterms:modified xsi:type="dcterms:W3CDTF">2025-05-23T05:50:55+08:00</dcterms:modified>
</cp:coreProperties>
</file>

<file path=docProps/custom.xml><?xml version="1.0" encoding="utf-8"?>
<Properties xmlns="http://schemas.openxmlformats.org/officeDocument/2006/custom-properties" xmlns:vt="http://schemas.openxmlformats.org/officeDocument/2006/docPropsVTypes"/>
</file>