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海洋光谱号  上海-福冈-上海  4晚5天行程单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LY-YLRB17431449005x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上海—海洋光谱号游轮                           起航时间 16:30（根据最终时间，可能有变动）
                <w:br/>
                请于指定时间前往上海吴淞口国际游轮码头办理登船手续，游轮预计14:30关闸，登船后请您参加船上的安全讲解演示活动。16:30游轮起航。晚上游轮将为您呈现她独特的夜生活美丽: 游乐场、歌舞表演、电影院、卡拉ok、夜总会、盛大晚宴，的士高、夜总会，随心所欲。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海上巡游
                <w:br/>
                您可以在游轮上充分享受各种娱乐设施和舒适服务；品尝来自世界各地的美食；游轮上还为您提供了健身活动的场所，电影放映厅也提供了各种影片，众多免税店让您享受购物的乐趣，当然您还可以在皇家游乐城里一试运气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 福冈           抵港时间 07:00    离港时间 18:45
                <w:br/>
                福冈县位于日本九州岛北部，东北部濒临周防滩，西北部面对玄海滩，西  南部面对有明海，三面临海，交通发达。因靠近朝鲜半岛和亚洲大陆而被称为“亚洲的大门”。同时也是连接九州岛与本州岛的交通要冲，是九州岛上最大  的县，是九州政治经济文化的中心。福冈渔业发达，水产品丰富，有“食在福  冈"之称。位于福冈县的博多市是日本拉面和人偶的故乡，每年春天都会举行的港口祭典──“博多假日”。作为九州岛中最大的城市，福冈县是旅游，购  物，休闲的绝佳去处。
                <w:br/>
                ※以上文字内容仅对停靠城市介绍；（请您提前1小时返回到邮轮，以免误船！）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海上巡游
                <w:br/>
                您可以在游轮上充分享受各种娱乐设施和舒适服务；品尝来自世界各地的美食；游轮上还为您提供了健身活动的场所，电影放映厅也提供了各种影片，众多免税店让您享受购物的乐趣，当然您还可以在皇家游乐城里一试运气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                                           抵达时间：07:00
                <w:br/>
                游轮将于早上7点抵达上海港口，早餐后请各位贵宾办理离船手续，至此您的豪华游轮之旅圆满结束，返回温暖的家。
                <w:br/>
                备注：温馨提示：
                <w:br/>
                1、因不可抗力或者旅行社、旅行辅助人（公司）已尽合理注意义务仍不能避免的意外事件须变更，调整原定旅游行程的，按《旅游合同》变更的相关约定处理，以上行程仅供参考，请以出发通知行程为准。
                <w:br/>
                2、以上行程的靠岸及离岸时间根据实际情况可能会有所改动，具体以游轮公司发布的具体内容为准。
                <w:br/>
                3、行程中到港城市的描述并非岸上游项目的内容。
                <w:br/>
                4、以上时间均为当地时间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1、“海洋光谱号”游轮船票；
                <w:br/>
                2、游轮税收、港务费；
                <w:br/>
                3、游轮船舶观光上陆许可证
                <w:br/>
                4、游轮上派对、主题晚会、表演、游戏、比赛等活动（特别注明的收费活动除外）
                <w:br/>
                5、岸上游免费观光线路（常规游，仅适用于特定目的地）
                <w:br/>
                6、旅行社责任险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1、邮轮小费：普通房型及海际套房服务费为每晚18美金/人；天际套房及星际套房服务费为每晚20.5美金/人
                <w:br/>
                2、岸上观光（升级线路）；
                <w:br/>
                3、往返上海游轮码头的交通费用；
                <w:br/>
                4、游轮上的私人消费（如：打电话、洗衣服、购物、酒吧咖啡厅消费、SPA等）；
                <w:br/>
                5、个人旅游意外险（强烈建议购买）；
                <w:br/>
                6、以上服务内容中未提及的其他费用；
                <w:br/>
                7、价格不含各地往返吴淞口码头接送；
                <w:br/>
                8、非中国大陆护照或自由行+300/人。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邮轮报价会有变动更新，需以预定时二次确认价格为准，目前价格有效期截至3月31日
                <w:br/>
                <w:br/>
                船舱预定规定：请于确认定位后3日内付清全款。若逾期未付，我社有权取消定位！
                <w:br/>
                温馨提示：请随身携带国际信用卡或者美元现金（船上用），日元现金/韩币现金（岸上用）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更名费用
                <w:br/>
                开航前7天之前允许客人修改姓名或其他个人信息，该等修改不收取更改费用；但每个预订需至少保留一位客人的姓名不变，否则该预订将被视作取消后再重新生成的新预订，将根据上述取消政策收取相应的取消费用。
                <w:br/>
                注意：在促销期间请务必提供准确的客人信息；如在促销期外更改船、航次或客人信息可能会导致原来预订时享受的促销政策不适用，具体价格请以变更当时预订系统的报价为准。
                <w:br/>
                开航前7天及以内，客人的任何信息都不得更改。任何参加活动舱位，如遇更名，将取消活动价格。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取消政策
                <w:br/>
                中国出发航次取消政策:
                <w:br/>
                1、开航前30天(含)以外取消订单，将收取1000人民币/人起作为取消费用;
                <w:br/>
                2、享受星际、天际、海际权益的房型将收取船费全款10%或1000元人民币/人(二者取其高)作为取消费用(不包括港务说表
                <w:br/>
                3、开航前第29-8天取消订单，收取船费全款的50%作为取消费用(不包括港务税费);
                <w:br/>
                4、开航前第7-0天取消订单，收取船费全款的100%作为取消费用(不包括港务税费)。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2025-05-23T06:39:19+08:00</dcterms:created>
  <dcterms:modified xsi:type="dcterms:W3CDTF">2025-05-23T06:39:19+08:00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