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【整团】轻旅行.京都.神户5 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RB1741660715em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航班:无锡/大阪ZH675(13:45/17:00)
                <w:br/>
                航班:大阪/无锡ZH676(18:00/19:55)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无锡/大阪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起飞前 2 小时到达无锡机场,带好护照和电子签证页
                <w:br/>
                航班:ZH675(13:45/17:00)大阪关西机场接机，前往京都送酒店入住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清水寺
                <w:br/>
                三年坂二年版
                <w:br/>
                祇园
                <w:br/>
                京都塔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京都/神户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神户海洋博物馆
                <w:br/>
                南京町
                <w:br/>
                神户港(美利坚公园)
                <w:br/>
                神户面包超人儿童博物馆
                <w:br/>
                有马温泉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神户市区酒店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神户大阪/无锡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全天自由活动，专车送大阪关西机场
                <w:br/>
                航班:大阪/无锡ZH676(18:00/19:55)
                <w:br/>
                交通：用车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详见确认件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2025-04-03T19:14:39+08:00</dcterms:created>
  <dcterms:modified xsi:type="dcterms:W3CDTF">2025-04-03T19:14:39+08:00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