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【边城延吉】长春 长白山 图门 延吉 双飞5日游行程单</w:t>
      </w:r>
    </w:p>
    <w:p>
      <w:pPr>
        <w:jc w:val="center"/>
        <w:spacing w:after="100"/>
      </w:pPr>
      <w:r>
        <w:rPr>
          <w:rFonts w:ascii="微软雅黑" w:hAnsi="微软雅黑" w:eastAsia="微软雅黑" w:cs="微软雅黑"/>
          <w:sz w:val="20"/>
          <w:szCs w:val="20"/>
        </w:rPr>
        <w:t xml:space="preserve">2-8人 纯玩0自费0购物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YHLY-JL1741240903IT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产品属性：全程3晚4钻酒店住宿、优选景点、透明消费、无购物店、无自费
                <w:br/>
                网红打卡：延吉朝鲜民俗园、延边大学网红墙、图们边境日光山、中朝86号界碑、雪绒花、漂流、
                <w:br/>
                长白山精华景点：长白山天池、长白瀑布、小天池、绿渊潭、聚龙温泉群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(拼小团-边城延吉）
                <w:br/>
                长春、伪皇宫、雪绒花驯鹿园、长白山、图们、延吉网红墙、朝鲜民俗园5日游（2-8人拼小团  纯玩0自费0购物）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【今日主题】你好！长春，欢乐集结
                <w:br/>
                我们在龙嘉机场/长春火车站，都安排专人迎接您的到来，您的导游会在出团前一天与您联系，请保持预留电话畅通。我们给大家安排了【24小时接站服务】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长春-伪皇宫-雪绒花驯鹿园-长白山
                <w:br/>
              </w:t>
            </w:r>
          </w:p>
          <w:p>
            <w:pPr>
              <w:pStyle w:val="indent"/>
            </w:pPr>
            <w:r>
              <w:rPr>
                <w:rFonts w:ascii="微软雅黑" w:hAnsi="微软雅黑" w:eastAsia="微软雅黑" w:cs="微软雅黑"/>
                <w:color w:val="000000"/>
                <w:sz w:val="20"/>
                <w:szCs w:val="20"/>
              </w:rPr>
              <w:t xml:space="preserve">
                ▲【伪满皇宫博物院】始建于1962年，总占地25.05万平方米，建筑面积13.7万平方米 [20]，是一座在溥仪宫廷旧址建筑群基础上建立而成的宫廷遗址型博物馆 [19]、国家一级博物馆。伪满皇宫是中国清朝末代皇帝爱新觉罗·溥仪充当伪满洲国皇帝时居住的宫殿，是日本帝国主义武力侵占中国东北，推行法西斯殖民统治的历史见证。
                <w:br/>
                ▲【雪绒花】网红打卡雪绒花 ，一条浪漫的林间路、一次惊喜的音乐派对......都在雪绒花音乐生活馆。雪绒花音乐生活馆是由长白山旅游股份有限公司倾情打造的全新宝地，集餐饮、休闲运动、旅拍、亲子娱乐等于一身的休闲综合体
                <w:br/>
                ▲【驯鹿园】这里生活着一群温顺可爱的驯鹿。游客们可以近距离与驯鹿互动喂食，感受它们的温柔与亲昵。
                <w:br/>
                入住长白山，入住后自由活动。
                <w:br/>
                ▲【长白山漂流】打卡长白山下网红漂流，水流速度适中，两岸景色优美（注意安全）
                <w:br/>
                ▲【长白山温泉】晚上体验（赠送景点）（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【小贴士】：酒店温泉为男女混浴，需自备泳衣。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长白山景区-图们边境-延边大学网红墙-延吉
                <w:br/>
              </w:t>
            </w:r>
          </w:p>
          <w:p>
            <w:pPr>
              <w:pStyle w:val="indent"/>
            </w:pPr>
            <w:r>
              <w:rPr>
                <w:rFonts w:ascii="微软雅黑" w:hAnsi="微软雅黑" w:eastAsia="微软雅黑" w:cs="微软雅黑"/>
                <w:color w:val="000000"/>
                <w:sz w:val="20"/>
                <w:szCs w:val="20"/>
              </w:rPr>
              <w:t xml:space="preserve">
                早餐后，赴东北第一高峰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▲【中朝86号界碑】中朝86号界碑是中国与朝鲜的边境界碑之一,它庄严而神圣,是国家领土和主权的象征。见证了中国与朝鲜的历史渊源,也见证了两国的经济和文化交流。
                <w:br/>
                ▲【延边大学的网红弹幕墙】，让你一秒穿越到韩国的感觉。入住延吉酒店，入住后自由活动。
                <w:br/>
                ▲ 温馨提示  
                <w:br/>
                1、旺季长白山景区限流（如果遇到长白山北景区限流改到长白山西景区）
                <w:br/>
                2、旺季长白山游客较多，且部分酒店早餐时间较晚，为保证游览顺利，故早餐为餐包，给您带来不便，敬请谅解！
                <w:br/>
                3、长白山景区观赏效果视天气而定，如遇大雨大风可能出现封山情况出现，根据当天实际情况，如景区交通未产生，可当地退还；
                <w:br/>
                4、长白山景区由导游带到天池后自由活动，故无全程陪同，请您自行游览景区内景点，并注意安全。
                <w:br/>
                5长白山景区因天气变化莫测，如天气特殊原因景区关闭（景区当天早上7点之前公众号会发布消息）为了让游客有更好的体验 景点替换成4A景区峡谷浮石林+冰水泉景区，长白山景区105大门票置换 此景区 车费+门票）。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延吉-朝鲜民俗园-西市场-动车-长春
                <w:br/>
              </w:t>
            </w:r>
          </w:p>
          <w:p>
            <w:pPr>
              <w:pStyle w:val="indent"/>
            </w:pPr>
            <w:r>
              <w:rPr>
                <w:rFonts w:ascii="微软雅黑" w:hAnsi="微软雅黑" w:eastAsia="微软雅黑" w:cs="微软雅黑"/>
                <w:color w:val="000000"/>
                <w:sz w:val="20"/>
                <w:szCs w:val="20"/>
              </w:rPr>
              <w:t xml:space="preserve">
                ▲【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这里给人一种走进了“朝鲜”或“韩国”的感觉，尤其是当一些游客穿上特色的朝鲜族服装后，那感觉好像出国了。
                <w:br/>
                ▲【西市场】延吉西市场坐落于延吉市中心最繁华的商业街，是一个具有朝鲜族民族特色的集工贸、农贸为一体的楼层式大型综合集贸市场，是延边朝鲜族特产集散地。
                <w:br/>
                后出发延吉西站乘坐动车或小车前往长春。入住酒店。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长春-散团
                <w:br/>
              </w:t>
            </w:r>
          </w:p>
          <w:p>
            <w:pPr>
              <w:pStyle w:val="indent"/>
            </w:pPr>
            <w:r>
              <w:rPr>
                <w:rFonts w:ascii="微软雅黑" w:hAnsi="微软雅黑" w:eastAsia="微软雅黑" w:cs="微软雅黑"/>
                <w:color w:val="000000"/>
                <w:sz w:val="20"/>
                <w:szCs w:val="20"/>
              </w:rPr>
              <w:t xml:space="preserve">
                睡到自然醒，酒店中午12点退房，根据您离港的时间，24小时专车送您至机场/火车站，抵达机场后自行办理登机牌和托运行李，通过安检，乘坐航班或高铁回到温馨家园，结束东北旅程
                <w:br/>
                【关于送机】：我们在行程结束后，提供一次统一送机服务，由于航班时间不同会存在机场等候时间长现象，如您的航班与送机时间间隔较长您不愿提前去机场，视为自愿放弃送机服务，因我们的价格为打包价格故无法退还接机费用，您需自理费用前往机场，如需延迟返程日期，无送机服务，敬请谅解。
                <w:br/>
                温馨提示：
                <w:br/>
                需要延住的客人，可报名时提前预定长春酒店，以实际价格结算；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往返长春经济舱机票（含税）
                <w:br/>
                住宿	全程入住网评4钻酒店  不提供自然单间，入住双人间，
                <w:br/>
                长春市(4钻）：铁联商务、美豪酒店、丽晶饭店、国贸饭店、雅客小镇或同级
                <w:br/>
                二道白河（4钻 含温泉）：御麓泉度假酒店、鑫达莱酒店、季枫国际温泉酒店、金水鹤温泉酒店 、云水澜庭、观景温泉酒店、长白山大厦
                <w:br/>
                延吉市（3钻）：长白松、韩元智能、星程酒店、德铭宾馆、东北亚、欢乐宫酒店
                <w:br/>
                用餐	4早餐（酒店含早不吃不退，不占床无早餐）
                <w:br/>
                用车	全程1车，无特殊情况不换车，含接机/接站车费，不使用无退费。
                <w:br/>
                用车特别说明：如遇高速公路封路，区间汽车改成火车，火车票费用自理，旅行社有权调整行程先后顺序。接送站/机根据实际人数安排车辆为小车/商务车
                <w:br/>
                门票	行程内所列道道景点大门票：延吉朝鲜民俗园、长白山景区大门票、
                <w:br/>
                驯鹿园门票 、漂流 （赠送景点不去不退）
                <w:br/>
                导游	司机兼向导，负责行程活动中接待服务，不提供景区讲解服务，敬请谅解！
                <w:br/>
                保险	旅游当地责任险线路需要组团社给游客提前自行购买旅游人身意外险，70岁以上老人不受理保险请签免责保证书。
                <w:br/>
                有关儿童	所含：车位、不含门票（包含漂流、驯鹿园赠送项目），不含 娱乐，床位，早餐；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长白山环保车85元/人+环线车35元/人+倒站车80元/人
                <w:br/>
                儿童 所含：车位、不含门票（包含漂流、驯鹿园赠送项目），不含 娱乐，床位，早餐；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报名前来电咨询小周 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我社在保证不减少景点的情况下，有权力根据航班或不可抗力调整住宿及景点的游览顺序，敬请谅解；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需要提供身份证照片以及电话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2025-05-23T16:29:33+08:00</dcterms:created>
  <dcterms:modified xsi:type="dcterms:W3CDTF">2025-05-23T16:29:33+08:00</dcterms:modified>
</cp:coreProperties>
</file>

<file path=docProps/custom.xml><?xml version="1.0" encoding="utf-8"?>
<Properties xmlns="http://schemas.openxmlformats.org/officeDocument/2006/custom-properties" xmlns:vt="http://schemas.openxmlformats.org/officeDocument/2006/docPropsVTypes"/>
</file>