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【苏套KY01】【如皋康养·一价全含3日】康养如皋丨开年特价-全含299！送5斤富硒大米！免费棋牌唱歌！绝无套路！送景区门票！2早5正餐全含！餐餐15菜1汤！如皋市中心度假酒店纯玩3日行程单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【苏套KY01】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如皋市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✔️纯玩0购物，2晚如皋市区凯莱或文峰酒店或同级（含早含空调）
                <w:br/>
                <w:br/>
                ✔️赠送2早餐+5正特色餐（正餐不低于15菜1汤，地道农家土猪肉，膘肥肉香，如皋特色）
                <w:br/>
                ✔️赠送麻将卡拉OK娱乐，实现麻将自由！畅打麻将！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指定地点-如皋
                <w:br/>
              </w:t>
            </w:r>
          </w:p>
          <w:p>
            <w:pPr>
              <w:pStyle w:val="indent"/>
            </w:pPr>
            <w:r>
              <w:rPr>
                <w:rFonts w:ascii="微软雅黑" w:hAnsi="微软雅黑" w:eastAsia="微软雅黑" w:cs="微软雅黑"/>
                <w:color w:val="000000"/>
                <w:sz w:val="20"/>
                <w:szCs w:val="20"/>
              </w:rPr>
              <w:t xml:space="preserve">
                早上指定时间地点，发车至画里的小城，心灵的通州、长寿之乡--如皋；
                <w:br/>
                <w:br/>
                到达后游览【龙游湖·全域旅游体验馆】（赠送游览，非购物店，为如皋城市展示厅），龙游湖水体清澈，水中有丰富的鲢鱼、鲫鱼、淡水虾等渔业资源，并种植有莲花、芡实等水生植物，岸边有白鹭、天鹅、野鸡、水鸭、野兔、刺猬等野生鸟类和动物生存，水质长期保持在国家二类标准，环境优美、气候宜人，是长三角水上观光、滨水游憩的养生福地。探秘如皋（交通区位、如皋概况、长寿密码、花木大世界、古城印象）、乐享如皋（古城文化游、长寿养生游、红色经典游、长寿美食、好眠如皋、通达如皋、乐购如皋）两大板块。后游览【如皋华夏电影展示馆·追忆儿时记忆】（门票已含），如皋华夏电影展示馆被称为中国第一家胶片电影博物馆，收藏了包括电影放映机、电影胶片拷贝、胶片洗印设备、修复设备、电影剧本、海报等藏品20余万件，其中，反映世界电影工业史的系列设备两千多台、电影胶片两万余部，珍贵电影海报、台本、剧照等资料数十万份。走进华夏胶片电影博物馆内，暖黄色的灯光、怀旧的装饰风格，有一种让人回到过去的感觉。看老电影回忆一下当年岁月。与儿时的电影偶像合影，体验360度环幕电影、露天式老电影播放、电影实景背景拍照体验、3D电影真声环绕感官体验。中餐后酒店内自由棋牌K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如皋市区凯莱或文峰酒店（含早含空调）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如皋
                <w:br/>
              </w:t>
            </w:r>
          </w:p>
          <w:p>
            <w:pPr>
              <w:pStyle w:val="indent"/>
            </w:pPr>
            <w:r>
              <w:rPr>
                <w:rFonts w:ascii="微软雅黑" w:hAnsi="微软雅黑" w:eastAsia="微软雅黑" w:cs="微软雅黑"/>
                <w:color w:val="000000"/>
                <w:sz w:val="20"/>
                <w:szCs w:val="20"/>
              </w:rPr>
              <w:t xml:space="preserve">
                早上睡到自然醒，早餐后自由活动，全天棋牌卡拉OK自由活动或自行前往（酒店门口交通便利，可乘公交车前往南通任意想去景区），推荐前往【水绘园】（门票目前免费，如需游览请自行在公众号预约）。
                <w:br/>
                <w:br/>
                <w:br/>
                <w:br/>
                【水绘园】，始建于明朝，距今已有400多年。这座园林不仅历史悠久，水榭阁楼风情更是独有江海风情，享有“我国江南园林建筑的孤本代表”的美誉。整个景区占地面积约为27万平方米，湖水悠悠，串起了水明楼、中国如派盆景园等景点。水绘园原是冒氏的一处置业，历经四世到冒辟疆这一代才逐渐完善成这一座名满南方的园林。冒辟疆是明末南通四大公子之一，他重修水绘园，构筑了“妙隐香林”、“寒碧堂”、“洗钵池”等十余处景观，走在园中，一步是一景，步步皆是诗。不过水绘园的闻名并不仅仅因着它的园林风情，董小宛和冒辟疆的爱情故事，更为这座园林增加了一重传奇的色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如皋市区凯莱或文峰酒店（含早含空调）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如皋-指定地点
                <w:br/>
              </w:t>
            </w:r>
          </w:p>
          <w:p>
            <w:pPr>
              <w:pStyle w:val="indent"/>
            </w:pPr>
            <w:r>
              <w:rPr>
                <w:rFonts w:ascii="微软雅黑" w:hAnsi="微软雅黑" w:eastAsia="微软雅黑" w:cs="微软雅黑"/>
                <w:color w:val="000000"/>
                <w:sz w:val="20"/>
                <w:szCs w:val="20"/>
              </w:rPr>
              <w:t xml:space="preserve">
                早上睡到自然醒，早餐后自由活动，午餐后耐心等待下一批团队，后游览中国最美休闲乡村--【平园池】（门票已含），漫步平园池村，景点星罗棋布，处处鸟语花香。从5年前偏僻落后的纯农业村，到现在远近闻名的“中国最美休闲乡村”。近年来，该村以农业项目开发为主抓手，大力发展休闲农业精品项目，打造了荷塘月色、农耕民俗文化馆、画隐园微型盆景园、千亩水竹园等知名景点，乡村旅游的快速发展，有力推动乡村振兴。后游览【定慧禅寺】（门票已含），定慧禅寺平面布局呈“回”字形，外为楼堂，内为殿宇，布局严整，建筑宏伟，这是一座历史悠久、风格独特、高僧辈出的千年古刹，人们称它为如皋境内的古寺之最。适时结束行程，返回温馨的家。
                <w:br/>
                <w:br/>
                <w:br/>
                特别提醒：此线路为政府补贴线路，旅游时请带好本人身份证件！自驾客人必须要去【全域旅游中心】，不去则补费用50元/人，谢谢理解！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1、住宿：2晚如皋市区凯莱或文峰酒店（含早含空调）
                <w:br/>
                <w:br/>
                2、用餐：占床者赠送2自助早餐+5正餐（正餐不低于15菜1汤，此为赠送不用不退）
                <w:br/>
                <w:br/>
                3、门票：部分景区第一门票
                <w:br/>
                <w:br/>
                4、购物：纯玩无购物
                <w:br/>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1、自理：往返接送车导综费50元/人（必须自理，报名时一同交予旅行社，导游不代收）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1、自理：往返接送车导综费50元/人（必须自理，报名时一同交予旅行社，导游不代收）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单人房差：产生单男单女，可安排拼房或补房差，补房差120元/2晚（含早餐，不含正餐），涉及用餐，只补不退；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名后索取《出团通知书》，请仔细阅读，如有疑问请咨询报名旅行社，出游当天必须按此单所规定的时间、地点、座位乘车（过时不候）；报名时所提供的移动电话请保持畅通，以便导游出团前再次通知客人具体出行事宜，导游会于出团前一日20：00前短信及电话联系您，如未及时得到联系，请咨询垂询：13961839902/15961716520；
                <w:br/>
                6.乡镇环线车只提供单接服务；此散客线路如遇拼团途中经停无锡、苏州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2025-07-07T22:53:20+08:00</dcterms:created>
  <dcterms:modified xsi:type="dcterms:W3CDTF">2025-07-07T22:53:20+08:00</dcterms:modified>
</cp:coreProperties>
</file>

<file path=docProps/custom.xml><?xml version="1.0" encoding="utf-8"?>
<Properties xmlns="http://schemas.openxmlformats.org/officeDocument/2006/custom-properties" xmlns:vt="http://schemas.openxmlformats.org/officeDocument/2006/docPropsVTypes"/>
</file>