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日本-炫丽本州升级版1-2月/阪东/双飞6日行程单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MGH-RB1735284865Zv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无锡-大阪  ZH675 13:45-17:00 
                <w:br/>
                东京-常州  DZ6356  16:00-19:10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阪进东回 少跑700公里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ZH675 13:45-17:00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入住大阪关西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早餐后乘车前往：
                <w:br/>
                【大阪城公园】（不登城）与名古屋城、熊本城齐名的日本三大名城之一,四周有护城河围绕，附近庭园秀丽，亭台楼阁，奇花异奔，充满诗情画意。每年春季樱花、秋季红叶，都令大阪城公园更添艳丽。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商业区】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五重塔】（远眺）日本京都的东寺（教王护国寺）：寺内有五重塔，为日本最高的五重塔，高达55米，1644年为德川家光重建。是一位于京都市南区九条町的寺院。为东寺真言宗的总本山。山号八幡山、本尊药师如来。创建于794年，是迁都平安京后所兴建的国立寺院，是目前唯一平安京所遗留的建筑。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伏见稻禾大社-千本鸟居】位于京都东南部的伏见区，是建设在稻荷山上的一座著名神社，是日本三大稻荷神社之一，也是稻荷神社的总本社，以其成千上万的红色鸟居而闻名于世。鸟居是日本神社的重要组成部分，代表神域的入口。来伏见稻荷大社祭拜的人为了寻求成功，会选择捐赠鸟居来表达对神明的敬意和感激之情。随着伏见稻荷大社知名度的不断提升，企业、工商团体甚至个人捐赠的鸟居也越来越多。据估计，伏见稻荷大社的鸟居数量高达万座以上，一直延伸到稻荷山顶，形成了一条神奇的鸟居之路
                <w:br/>
                <w:br/>
                行程结束后前往京都地区酒店。（如遇京都节庆活动满房无法入住调整为大阪同级酒店）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京都/大阪地区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京都-奈良-中部
                <w:br/>
              </w:t>
            </w:r>
          </w:p>
          <w:p>
            <w:pPr>
              <w:pStyle w:val="indent"/>
            </w:pPr>
            <w:r>
              <w:rPr>
                <w:rFonts w:ascii="微软雅黑" w:hAnsi="微软雅黑" w:eastAsia="微软雅黑" w:cs="微软雅黑"/>
                <w:color w:val="000000"/>
                <w:sz w:val="20"/>
                <w:szCs w:val="20"/>
              </w:rPr>
              <w:t xml:space="preserve">
                早餐后乘车前往：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【三重古建筑特产免税店】位于日本三重县桑名市，这座建筑古色古韵，是古时只有领主或本阵才可使用的豪华宅邸，被称为“本门造”。巨大屋脊装饰和优美流畅的山墙屋顶独具匠心，视觉盛宴美不胜收。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行程结束后乘车前往中部酒店入住。
                <w:br/>
                景点：见详情
                <w:br/>
                购物点：三重古建筑特产免税店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敬请理解!）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行程结束后乘车前往富士山地区酒店入住，并享用酒店内晚餐。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早餐后乘车前往:
                <w:br/>
                【综合免税店】日本人气产品免税专门店,在这里可自由选购各种日本国民之健康流行食品及各种日本手信。
                <w:br/>
                【银座】银座的地价在世界上屈指可数, 为世界之最，是日本东京中央区的一个主要商业区，以高级购物商店闻名，设有多家大型百货公司，包括三越、松屋百货、松板屋、春天百货等，高级品牌专门店如爱马仕、Gucci、Chanel，亦有各式饮食店及高级餐厅，高级夜总会等。后自由活动。
                <w:br/>
                下午18时左右集合，乘车前往东京成田地区酒店入住。
                <w:br/>
                景点：见详情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东京成田地区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东京成田-常州 DZ6356   16:00-19:10
                <w:br/>
              </w:t>
            </w:r>
          </w:p>
          <w:p>
            <w:pPr>
              <w:pStyle w:val="indent"/>
            </w:pPr>
            <w:r>
              <w:rPr>
                <w:rFonts w:ascii="微软雅黑" w:hAnsi="微软雅黑" w:eastAsia="微软雅黑" w:cs="微软雅黑"/>
                <w:color w:val="000000"/>
                <w:sz w:val="20"/>
                <w:szCs w:val="20"/>
              </w:rPr>
              <w:t xml:space="preserve">
                自由活动 适时乘车抵达东京成田国际机场，乘机返回，结束愉快的日本之旅！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★全程往返机票（含税）；
                <w:br/>
                ★日本旅游团队签证费；
                <w:br/>
                ★行程中所列团队用餐 含5早3正；（根据人数调整菜品以实际食用为准）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★个人在日本当地的一切消费；
                <w:br/>
                ★超重行李的托运费及保管费；
                <w:br/>
                ★行程中不涉及的其他所有付费项目；
                <w:br/>
                ★单房差全程3000元/人/全程；只补不退；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鉴于出境线路操作的特殊性！满25人发团。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2025-05-24T18:23:54+08:00</dcterms:created>
  <dcterms:modified xsi:type="dcterms:W3CDTF">2025-05-24T18:23:54+08:00</dcterms:modified>
</cp:coreProperties>
</file>

<file path=docProps/custom.xml><?xml version="1.0" encoding="utf-8"?>
<Properties xmlns="http://schemas.openxmlformats.org/officeDocument/2006/custom-properties" xmlns:vt="http://schemas.openxmlformats.org/officeDocument/2006/docPropsVTypes"/>
</file>