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【诗和远方】丽江、大理、泸沽湖双飞6日游行程单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XYJ-YN1732498111SV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摩梭家访→里务比岛→千古情→丽江古城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第一晚——丽江：隐茂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                
                <w:br/>
                第二晚——大理：大理公馆 洱海之门 苍海觅踪 洱海龙湾 金海岸 庞业雅阁 金沙半岛 苍海雪月 美丽之冠  玥辉或同级
                <w:br/>
                第三晚——丽江：隐茂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第四晚——泸沽湖：山涧美宿 甲措登巴 拾光民宿 山海故里 尼塞时光 壹贰小院 漫途民宿 时光或同级  
                <w:br/>
                第五晚——丽江：隐茂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第六晚——温馨的家
                <w:br/>
                备注：如遇特殊原因（会议，酒店装修，政府征用等情况）不能安排指定酒店或参考备选酒店时，我社有权安排同级别，同标准的其它酒店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2025-08-30T04:23:00+08:00</dcterms:created>
  <dcterms:modified xsi:type="dcterms:W3CDTF">2025-08-30T04:23:00+08:00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