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【ZJT09】【来云和“我氧你”】5A级赏景天堂 云和梯田 古堰画乡 住龙红色文化小镇 2晚云和中大朗园度假酒店+1晚龙泉高档四星酒店 送3早5正餐 高端特惠四日游行程单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ZJT09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◇丽水全国空气质量排名前10
                <w:br/>
                ◇电影院、会议室、麻将室、台球、乒乓球、健身房、KTV统统免费
                <w:br/>
                ◇入住两晚云和四星级度假酒店，一晚龙泉高档四星级酒店
                <w:br/>
                ◇安排3早5正餐，餐餐美味
                <w:br/>
                ◇全程只进一次店，坚决不开AB会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指定地点-云和
                <w:br/>
              </w:t>
            </w:r>
          </w:p>
          <w:p>
            <w:pPr>
              <w:pStyle w:val="indent"/>
            </w:pPr>
            <w:r>
              <w:rPr>
                <w:rFonts w:ascii="微软雅黑" w:hAnsi="微软雅黑" w:eastAsia="微软雅黑" w:cs="微软雅黑"/>
                <w:color w:val="000000"/>
                <w:sz w:val="20"/>
                <w:szCs w:val="20"/>
              </w:rPr>
              <w:t xml:space="preserve">
                早上指定时间地点出发前往丽水市云和县；
                <w:br/>
                抵达后入住【云和中大朗园度假酒店】，下午（电影院、会议室、麻将室、台球、乒乓球、健身房、KTV）自行安排康养娱乐活动。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云和中大朗园度假酒店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云和
                <w:br/>
              </w:t>
            </w:r>
          </w:p>
          <w:p>
            <w:pPr>
              <w:pStyle w:val="indent"/>
            </w:pPr>
            <w:r>
              <w:rPr>
                <w:rFonts w:ascii="微软雅黑" w:hAnsi="微软雅黑" w:eastAsia="微软雅黑" w:cs="微软雅黑"/>
                <w:color w:val="000000"/>
                <w:sz w:val="20"/>
                <w:szCs w:val="20"/>
              </w:rPr>
              <w:t xml:space="preserve">
                早餐后，自由活动。可自费游览《中国国家地理杂志》十大绝美梯田之一【云和梯田】（团队票52元/人自愿自理，70以上免票，满15人可成团前往，游览时间约2小时），云和梯田是华东最大的梯田群，200米高，700多层，被誉为“中国最美梯田”，是中国摄影之乡——丽水的主要采风基地。远山青黛间、稻田层层叠叠，一年四季都能看到特色的美景，美的如一幅绝美的山水画卷。除了壮观的梯田景色，云和梯田还有许多特色亮点，其中最引人注目的是云雾奇观和浮云世界。云雾奇观指的是晨雾、云海和雾凇等自然现象的展示，而浮云世界则是指天空中飘荡的浮云给整个景区带来的诗意和神秘感。无论你是摄影爱好者、旅游休闲者还是对民俗文化感兴趣的人，云和梯田都将带给你难以忘怀的美好时光和深刻的体验。后可自费游览全国美术写生基地【古堰画乡】（门票+游船30元自愿自理，满15人可成团前往，游览时间约2小时），古堰画乡位于丽水西南的大港头，这有里丽质天成又磅礴大气的水乡景色，拍照或写生尤其漂亮，因此许多美术院校选择这里作为写生基地，有了“画乡”的美誉。江滨古街边常能看到支着画板创作的人，颇有文艺气息，而已有千年历史的水利工程通济堰，是来到古堰画乡的游客必到的地方。瓯江将景区分为两部分，“古堰”是北岸的堰头村，“画乡”指的是南岸镇政府所在的大港头镇。二者隔河相望，没有桥，只有画舫往返两岸。这里也是虞书欣和张彬彬《两个人的小森林》的拍摄地。如都不参加，则开启全天自由活动（电影院、会议室、麻将室、台球、乒乓球、健身房、KTV）自行安排康养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云和中大朗园度假酒店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云和-龙泉
                <w:br/>
              </w:t>
            </w:r>
          </w:p>
          <w:p>
            <w:pPr>
              <w:pStyle w:val="indent"/>
            </w:pPr>
            <w:r>
              <w:rPr>
                <w:rFonts w:ascii="微软雅黑" w:hAnsi="微软雅黑" w:eastAsia="微软雅黑" w:cs="微软雅黑"/>
                <w:color w:val="000000"/>
                <w:sz w:val="20"/>
                <w:szCs w:val="20"/>
              </w:rPr>
              <w:t xml:space="preserve">
                早餐后，自由活动。前往龙泉享用中餐，下午前往国家4A级【住龙红色文化小镇】。漫步【乌溪江住溪古偃坝】，将秀美的乌溪江立体化、景观化，供人们游憩、观赏，流连于山水间。漫步【红军铁索桥】，仿佛看到了红军战士冒着枪林弹雨艰难攀行的情景，在抗日战争与解放战争中有无数的仁人志士为了革命的胜利献出了宝贵的生命。它是对革命信仰至死不渝的精神象征，为革命胜利视死如归的精神写照。参观【弹孔广场】国民党反动派对我浙西南游击根据地进行围剿，为保卫革命胜利果实，以挺进师二纵队为主力的红军和根据地游击队与敌人进行了英勇顽强的奋战。十月十六日，时任龙浦县委书记、住溪苏维埃政府主席的方志富同志在住溪村茶园坑战斗中壮烈牺牲，这三个弹孔是住溪反围剿战斗中遗留下来的历史见证。登【擂鼓山】此山四面环水，形似鲤鱼，后来住龙人民为纪念红军，改名为“擂鼓山”。取擂战鼓，勇战斗，不断夺取革命胜利之意。1935年10月，第一任龙浦县苏维埃政府主席——独臂将军方志富带领红军在此抵抗国民党白军围剿，曾进行激烈的战斗。现在山上还有战壕、炮台等遗址。后乘坐【竹筏漂流】（费用已含）行驶在乌溪江上，欣赏住龙镇别具一般的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龙泉-指定地点
                <w:br/>
              </w:t>
            </w:r>
          </w:p>
          <w:p>
            <w:pPr>
              <w:pStyle w:val="indent"/>
            </w:pPr>
            <w:r>
              <w:rPr>
                <w:rFonts w:ascii="微软雅黑" w:hAnsi="微软雅黑" w:eastAsia="微软雅黑" w:cs="微软雅黑"/>
                <w:color w:val="000000"/>
                <w:sz w:val="20"/>
                <w:szCs w:val="20"/>
              </w:rPr>
              <w:t xml:space="preserve">
                早餐后参观【科达林芝基地】（150-180分钟）千年传承，养身经典，带您探索神秘的林芝世界！参观【龙泉宝剑小镇】(约1小时）位于龙泉市区秦溪山区块，为浙江省第二批特色小镇，总用地面积约376亩，以龙泉宝剑这一历史经典产业为核心，打造“集宝剑铸造技艺传承地、宝剑文化创意集散地、宝剑文化体验区、宝剑文化旅游休闲区”为一体的特色小镇。项目分二期建设，一期工程主要包括风情街、体验街、体验社区、小镇客厅及文创商业街、宝剑博物馆（内部装修与布展工程）及周边景观绿化亮化工程、宝剑大师园等区块。下午结束愉快行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1、住宿：2晚云和中大朗园度假酒店，1晚龙泉高档四星酒店（含空调，洗漱用品）
                <w:br/>
                2、用餐：占床者赠送3早5正餐（正餐10人一桌十菜一汤，根据人数增加或减少每桌菜品）
                <w:br/>
                3、交通：按实际人数提供往返空调旅游车
                <w:br/>
                4、门票：部分景区第一门票
                <w:br/>
                5、导游：出发地接团+当地送团
                <w:br/>
                6、保险：旅行社责任险
                <w:br/>
                7、购物：全程共安排1个购物店，时间约120分钟左右。无强制消费，但需配合进店，不进店补150元/人差价。介意者慎报！此优惠仅限45-79周岁，不符合年龄补者150元/人。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车导综合服务费200元/人必须自理（报名即默认，报名时交予旅行社，导游不代收）；②云和梯田门票52元/人（自愿自理），70岁以上免票，满15人可成团前往；③古堰画乡门票+游船30元（自愿自理），满15人可成团前往
                <w:br/>
                2、用餐：2个正餐不含，请自理（导游可协助代订）
                <w:br/>
                3、保险：建议游客购买旅游意外险
                <w:br/>
                4、除景点第一大门票外的二次消费（如索道，景交，景区内的二次门票，请香等），以及其他如酒水、饮料，电话等未提到的其它服务，请游客自愿选择，旅行社及导游不参与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全程共安排1个购物店</w:t>
            </w:r>
          </w:p>
        </w:tc>
        <w:tc>
          <w:tcPr/>
          <w:p>
            <w:pPr>
              <w:pStyle w:val="indent"/>
            </w:pPr>
            <w:r>
              <w:rPr>
                <w:rFonts w:ascii="微软雅黑" w:hAnsi="微软雅黑" w:eastAsia="微软雅黑" w:cs="微软雅黑"/>
                <w:color w:val="000000"/>
                <w:sz w:val="20"/>
                <w:szCs w:val="20"/>
              </w:rPr>
              <w:t xml:space="preserve">全程共安排1个购物店，时间约120分钟左右。无强制消费，但需配合进店，不进店补150元/人差价。介意者慎报！此优惠仅限45-79周岁，不符合年龄补者150元/人。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车导综合服务费200元/人必须自理（报名即默认，报名时交予旅行社，导游不代收）；②云和梯田门票52元/人（自愿自理），70岁以上免票，满15人可成团前往；③古堰画乡门票+游船30元（自愿自理），满15人可成团前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注意：仅限45-79周岁之间可以报名！报名需提供准确身份证号！
                <w:br/>
                年龄段外需补150元/人！农村无只能手机不接受参团！
                <w:br/>
                整车女同志比例不得低于35%！不接受参加过此购物店和行程的客户参团如有发现补150元/人！
                <w:br/>
                <w:br/>
                1、座位号仅供参考，实际以导游通知为准；
                <w:br/>
                <w:br/>
                2、以上线路为散客拼团，故满30人发班
                <w:br/>
                3、单人房差：产生单男单女，尽量安排拼房或补房差，补房差180元/人/晚，全程540元/3晚，涉及用餐只补不退；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2024-11-23T09:46:43+08:00</dcterms:created>
  <dcterms:modified xsi:type="dcterms:W3CDTF">2024-11-23T09:46:43+08:00</dcterms:modified>
</cp:coreProperties>
</file>

<file path=docProps/custom.xml><?xml version="1.0" encoding="utf-8"?>
<Properties xmlns="http://schemas.openxmlformats.org/officeDocument/2006/custom-properties" xmlns:vt="http://schemas.openxmlformats.org/officeDocument/2006/docPropsVTypes"/>
</file>