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10月贵州 水云间双飞六日行程单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YC-GZ1727234194Os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19、夜上观景台，看西江漫山灯火，化身天上的街市；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贵阳-黄果树瀑布（约2.5小时）-贵阳/都匀（约2小时）（用餐：早中，住宿：贵阳/都匀）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游完后乘车前往贵阳/都匀入住酒店。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西江千户苗寨-梵净山（约3.5小时）-镇远古城（约2.5小时）（用餐：早中，住宿：镇远）
                <w:br/>
              </w:t>
            </w:r>
          </w:p>
          <w:p>
            <w:pPr>
              <w:pStyle w:val="indent"/>
            </w:pPr>
            <w:r>
              <w:rPr>
                <w:rFonts w:ascii="微软雅黑" w:hAnsi="微软雅黑" w:eastAsia="微软雅黑" w:cs="微软雅黑"/>
                <w:color w:val="000000"/>
                <w:sz w:val="20"/>
                <w:szCs w:val="20"/>
              </w:rPr>
              <w:t xml:space="preserve">
                早餐后，乘车3.5小时抵达铜仁国家AAAAA级风景区【梵净山】（不含环保车20元/人+住返索道140元/人+保险10元/人）（游玩时间：不少于3小时）。
                <w:br/>
                是中国第五大佛教名山，弥勒菩萨的道场，也是2018年新晋的世界自然遗产保护地。
                <w:br/>
                567平方千米内，分布着800余种动物，还有2000余种植物，是人类名副其实的宝藏。 
                <w:br/>
                梵净山腰时常被云雾缭绕，流云随风翻腾，时而气吞山河，时而娇媚百态，乘坐索道一路向上，穿破云海，便临近山顶。向上攀爬少顷，蘑菇石便立于眼前，犹如天上飞来之物，傲然矗立了亿万年。
                <w:br/>
                雨后初晴，在与太阳相对的云雾里会有佛光显现，若能有幸目睹，便能带来一整年的好运。
                <w:br/>
                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后乘车约3小时抵达国家AAAAA级风景区【镇远古城】观镇远夜景（枕着夜景入眠）（不含环保车20元/人）。
                <w:br/>
                游览结束后：镇远入住酒店休息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镇远-贵阳甲秀楼（约4小时）-多彩贵州风（约1.5小时）-贵阳（用餐：早，住宿：贵阳）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游完后乘车约3小时返回贵阳。
                <w:br/>
                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
                <w:br/>
                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
                <w:br/>
                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1、交通：
                <w:br/>
                1）大交通：飞机：含往返机票及往返燃油费和机场建设费，机票一经开出一律不得改签、退签；
                <w:br/>
                2）接送：含往返接送； 
                <w:br/>
                3）当地用车：横排2+1座位布局，可大幅半躺，每座USB接口（26人以内）
                <w:br/>
                2、门票：按照免票人群核算，不含景区小交通，如非江苏户籍/免票人群，需要另补门票：300元/人
                <w:br/>
                3、住宿：贵阳/都匀3晚酒店，西江1晚客栈，镇远1晚客栈（河景）
                <w:br/>
                【占床位者酒店含早，不提供自然单间，酒店无三人间和加床。出现单男单女，请补单房差：500元/人】
                <w:br/>
                【备选酒店参考】：
                <w:br/>
                品牌连锁：贵阳：林城万宜 空港酒店 达喜雅 汇融国际 华美达 希尔顿花园  亚朵 雅迪尔 桔子酒店或同级
                <w:br/>
                本地优质四钻：贵阳/都匀：曼悦丽呈酒店、灵智大酒店、维也纳国际、汇融国际（贵阳）山水花园酒店或同级
                <w:br/>
                精品客栈：西江：望月 楠庭 遇见西江 印象西江（不观景） 花语水岸 如归客栈 听涛轩 田眠轻奢 苗界 乐汀或同级
                <w:br/>
                品牌连锁：镇远（河景）：铁溪公馆 小憩片刻 十里江湾 西门吹雪 听风驿 听雨轩 悦栖江居 楚留香 天外飞仙 李寻欢或同级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必须自理项目不含：330元/人
                <w:br/>
                黄果树环保车50元/人+保险10元/人
                <w:br/>
                梵净山瓶车20元/人+索道往返140元/人+保险10元/人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大门票优惠退费：按照江苏户籍免票核算，当地无退费
                <w:br/>
                按照成人价格报名，符合免票条件的客人，退门票：300元/人
                <w:br/>
                免票人群：
                <w:br/>
                60周岁及以上老人
                <w:br/>
                生肖龙年
                <w:br/>
                特殊证件，需要现场核验证件通过后（警察，教师，医务工作者，退役现役军人、14周岁以上学生）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2025-04-27T22:45:22+08:00</dcterms:created>
  <dcterms:modified xsi:type="dcterms:W3CDTF">2025-04-27T22:45:22+08:00</dcterms:modified>
</cp:coreProperties>
</file>

<file path=docProps/custom.xml><?xml version="1.0" encoding="utf-8"?>
<Properties xmlns="http://schemas.openxmlformats.org/officeDocument/2006/custom-properties" xmlns:vt="http://schemas.openxmlformats.org/officeDocument/2006/docPropsVTypes"/>
</file>