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【浙ZJ26】【丽水·江南丽舍】5A级赏景天堂 云和梯田 古堰画乡 丽水鼎湖峰-《与凤行》拍摄地·行云小院-朱潭山-小赤壁-赵侯祠-倪翁洞 仙都联票 2晚4.5分丽水江南丽舍酒店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国庆浙ZJ26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◇纯玩0购物，全程无自理
                <w:br/>
                ◇宿2晚4.5分丽水江南丽舍酒店或同级送自助早
                <w:br/>
                ◇含仙都精华联票+写生地古堰画乡；中国最美梯田符号-云和梯田
                <w:br/>
                ◇全面打卡仙都6点联票，探秘《与凤行》拍摄地·行云小院
                <w:br/>
                ◇鼎湖峰：多部电影取景点，奇峰异水、丘陵梯田，是传说中神仙居住地方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指定地点-丽水
                <w:br/>
              </w:t>
            </w:r>
          </w:p>
          <w:p>
            <w:pPr>
              <w:pStyle w:val="indent"/>
            </w:pPr>
            <w:r>
              <w:rPr>
                <w:rFonts w:ascii="微软雅黑" w:hAnsi="微软雅黑" w:eastAsia="微软雅黑" w:cs="微软雅黑"/>
                <w:color w:val="000000"/>
                <w:sz w:val="20"/>
                <w:szCs w:val="20"/>
              </w:rPr>
              <w:t xml:space="preserve">
                早上指定时间指定地点集合出发，前往丽水市；
                <w:br/>
                后游览全国美术写生基地【古堰画乡】（门票+游船30元已含，游览时间约2小时），古堰画乡位于丽水西南的大港头，这有里丽质天成又磅礴大气的水乡景色，拍照或写生尤其漂亮，因此许多美术院校选择这里作为写生基地，有了“画乡”的美誉。江滨古街边常能看到支着画板创作的人，颇有文艺气息，而已有千年历史的水利工程通济堰，是来到古堰画乡的游客必到的地方。瓯江将景区分为两部分，“古堰”是北岸的堰头村，“画乡”指的是南岸镇政府所在的大港头镇。二者隔河相望，没有桥，只有画舫往返两岸。这里也是虞书欣和张彬彬《两个人的小森林》的拍摄地。行程结束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住宿4.5分丽水江南丽舍酒店或同级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前往国家5A级景区、上榜国家地理的江南秘境【仙都景区】（门票+景交20元已含），因唐玄宗李隆基惊叹“真乃仙人荟萃之都也”，并乘兴御书“仙都”两字而得名。也是《仙剑奇侠传》、《古剑奇谭》、《花千骨》、《雪中悍刀行》、包括近期爆火的《与凤行》等800多部影视剧的取景地，被业内人士誉为“天然影视城”。景区一共包含了“小赤壁、仙都观、倪翁洞、朱潭山、鼎湖峰”几个主要景点。这里的每一帧都美得令人窒息，绿水青山，一起来拥抱大自然。游览《云襄传》取景地【小赤壁】（门票已含，游览时间约1小时），赤壁之战闻名遐迩，在如今的缙云仙都中有一处峭壁，略有险峻之姿，这个天然形成的奇特景观，犹如火烧过的长江赤壁，被当地人称为小赤壁、小蓬莱。小赤壁位于一面临溪的陡峭绝壁上，岩石呈现红白相间的图纹，远看酷似被火烧过的长江赤壁。这片天然形成的陡峭绝壁长约600多米，高约60米，被认为是大自然鬼斧神工的杰作。后游览隐居圣地【倪翁洞】（门票已含，游览时间约1小时），因倪翁隐居而得名。明朝刑部尚书李鋕（号旭山）和御史樊献科(号斗山)，也曾先后隐居于此。倪翁洞又名初阳洞，由三个相连的岩洞组成，洞中有洞，洞上有洞，玲珑剔透，因称“阳谷三窍”。“初”字缺一点，只有在清晨第一缕阳光射进时，才可补全，持续时间极短，能看到实属幸运。当早晨太阳升起时，阳光射进洞中，一缕阳光直接穿过不同方位的三个洞，堪称壮观。如此一个幽静而雅致的天然石室，自古以来吸引了许多文人雅士，留下众多珍贵的摩崖题刻。洞中留有唐、宋、元、明、清、民国和现代文人摩崖石刻达60多处，行、楷、隶、篆齐全，琳琅满目，是仙都风景区摩崖石刻最集中的地方。后游览避世道观【赵侯祠】（门票已含，游览时间约1小时），隐于山林之中的仙都观（赵侯祠），也是仙都最被低估的避世景点。又叫赵候庙、乌伤侯庙，是缙云有文字记载的最古老祠庙建筑，这里供奉的是赵炳谓之天然奇观。《道士下山》《飞刀又见飞刀》《射雕英雄传》等影视剧曾在此拍摄。后游览天下第一峰【鼎湖峰】（门票已含，游览时间约2小时），鼎湖峰又称“天柱峰”，东靠步虚山，西临练溪水，状如春笋，直刺云天，底部面积为2787平方米，堪称“天下第一峰”、“天下第一笋”，是整个景区的核心区。峰巅苍松翠柏间蓄水成池，四时不竭。唐代大诗人白居易曾用“黄帝旌旗去不回，片云孤石独崔嵬。有时风激鼎湖浪，散作晴天雨点来。”的诗句来描绘这个天下奇观。据说轩辕黄帝在峰顶用鼎炼丹，鼎重达千斤，把峰压成了凹形，下雨积水成了一片湖——鼎湖。也可进入鼎湖峰景区深度游玩，内有皇帝祠宇，还可登上山顶步虚亭俯瞰山河。前往打卡探秘《与凤行》取景地【行云小院】（门票已含，游览时间约1小时），最近赵丽颖、林更新主演的电视剧《与凤行》正在热播，而它的取景地就在丽水的缙云仙都景区。在这里可以打卡电视剧同款机位，跟着影视取景地去旅行，也是一种很新奇的旅游方式~续游雾漫仙堤【朱潭山】（门票已含，游览时间约1.5小时），每一个到仙都的人必到朱潭山，这里有条仙堤，用卵石铺成，两边杨柳婆娑，还有一年四季自带云雾缭绕的背景，很多人来小城缙云，都是为了来朱潭山拍一张老农牧牛照。浪漫又多情的朱潭山，吸引了许多年轻人戴上蓑帽，走在仙堤上，模仿《道士下山》。行程结束返回酒店入住。
                <w:br/>
                <w:br/>
                ❤特别提示：因国庆为特殊节假日，如遇丽水仙都景区拥堵及时间关系，导游有权根据实际路况在仙都联票【小赤壁】【倪翁洞】【赵侯祠】【朱潭山】【行云小院】中酌情减少1-2个景点，【其中鼎湖峰必去，不得减少】望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4.5分丽水江南丽舍酒店或同级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丽水-指定地点
                <w:br/>
              </w:t>
            </w:r>
          </w:p>
          <w:p>
            <w:pPr>
              <w:pStyle w:val="indent"/>
            </w:pPr>
            <w:r>
              <w:rPr>
                <w:rFonts w:ascii="微软雅黑" w:hAnsi="微软雅黑" w:eastAsia="微软雅黑" w:cs="微软雅黑"/>
                <w:color w:val="000000"/>
                <w:sz w:val="20"/>
                <w:szCs w:val="20"/>
              </w:rPr>
              <w:t xml:space="preserve">
                早餐后前往丽水市云和县，游览《中国国家地理杂志》十大绝美梯田之一【云和梯田】（门票已含，游览时间约2小时），云和梯田是华东最大的梯田群，200米高，700多层，被誉为“中国最美梯田”，是中国摄影之乡——丽水的主要采风基地。远山青黛间、稻田层层叠叠，一年四季都能看到特色的美景，美的如一幅绝美的山水画卷。除了壮观的梯田景色，云和梯田还有许多特色亮点，其中最引人注目的是云雾奇观和浮云世界。云雾奇观指的是晨雾、云海和雾凇等自然现象的展示，而浮云世界则是指天空中飘荡的浮云给整个景区带来的诗意和神秘感。无论你是摄影爱好者、旅游休闲者还是对民俗文化感兴趣的人，云和梯田都将带给你难以忘怀的美好时光和深刻的体验。景区还新增云顶玻璃观光塔（58元）+观云索道（上行130元下行110元）等项目（费用不含，以景区售价为准，如有需要请自理）。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1、住宿：2晚4.5分丽水江南丽舍酒店或同级
                <w:br/>
                <w:br/>
                2、交通：按实际人数提供往返空调旅游车
                <w:br/>
                <w:br/>
                3、门票：景区第一门票
                <w:br/>
                4、用餐：占床者赠送2自助早（此餐为赠送，不用则不退）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3、单人房差：产生单男单女，尽量安排拼房或补房差，补房差350元/2晚，退房差250元/人（退房差后不含早）；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2025-04-28T16:37:57+08:00</dcterms:created>
  <dcterms:modified xsi:type="dcterms:W3CDTF">2025-04-28T16:37:57+08:00</dcterms:modified>
</cp:coreProperties>
</file>

<file path=docProps/custom.xml><?xml version="1.0" encoding="utf-8"?>
<Properties xmlns="http://schemas.openxmlformats.org/officeDocument/2006/custom-properties" xmlns:vt="http://schemas.openxmlformats.org/officeDocument/2006/docPropsVTypes"/>
</file>