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【浙ZJ01】【神仙居康养3日】秀美大神仙居 5A大神仙居·网红如意桥 皤滩古镇 桐江书院 奇美南峰山 高迁古民居 宿仙居民宿2晚不挪窝 2早4正餐 民宿送餐纯玩3日行程单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国庆浙ZJ01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◇宿仙居山水精品民宿，赠2早4正餐【餐餐升级11菜1汤]【升级1餐野生胖鱼头宴+1餐本地土鸡煲宴】
                <w:br/>
                ◇旷世山景5A神仙居+皤滩古镇+桐江书院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早上指定时间地点出发前往“神仙居住的地方”——仙居；
                <w:br/>
                到达后游览安洲第一山【南峰山】（赠送游览），南峰山坐落在永安溪的北岸，距离县城仅2公里左右，有“一峰南立”之称，故名“南峰”。南峰山自古以来就是仙居县的旅游胜地，被称为“安洲第一山”，南宋时期朱熹、张次贤、陈庸和郭晞宗等都先后登临过南峰山，并各自留下过诗词。春天桃花烂漫，夏天绿意盎然，登山可纳凉，也可眺望溪上胜景，非常值得一游。后游览徒步天堂【永安溪绿道】（赠送游览），仙居永安溪畔的绿道足以让人惊艳。总长达492公里的绿道就像一条醉卧的长龙，遍布在仙居有水的地方。这里有纯净湛蓝的天空，这里有云雾缭绕的仙境，这里有水声潺潺的永安溪，这里有远离俗世的慢生活，穿行在青山绿水间，走过的每一处风景都仿佛被时光定格。站在绿道上，抬头望，便是干净的蓝天、白云，鲜明的蓝白色调把湖水映衬得更加引人注意。永安溪与绿道互相依偎，相伴生辉。畅游于山上青天山下溪，白云流水两相宜的水墨长卷，浅尝山水，尽享温润与恬静。行程结束返回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仙居山水精品民宿（洗簌用品自理，空调费10元/人/晚自理）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李白笔下的天姥山【大神仙居】（门票门市价110元不含，60周岁以下自理优惠价100元，60周岁以上自理55元，70周岁以上免票；索道上行65元下行55元自愿自理，根据自身健康情况选择乘坐，游览时间约5小时），神仙居顾名思义，神仙的居所，山水之间云腾烟霞，自在得闲即是仙。李白《梦游天姥吟留别》中的天姥山就是神仙居。山上有乾隆年间何树萼题“烟霞第一城”，以及晚晴艺术大师吴昌硕真迹“太白梦游处”，寓意此乃景色瑰奇、云蒸霞蔚的仙居之地。这里有热门打卡的莲花台。这片地方的地质构造独特，是世界上规模较大的火山流纹岩地貌集群。一山一水、一崖一洞、一石一峰，都能自成一格。特别是“观音、如来、天姥峰、云海、飞瀑、蝌蚪文”六大奇观，令人叹为观止。山上更有清朝乾隆年间县令何树萼题“烟霞第一城’的题字，景色秀美，堪称天下第一。景区南北两侧，是江南峡谷风光，林泉相依，千峰林立，气象恢弘。来到神仙居，仿佛置身于仙境之中，美不胜收。适时游览神仙居景区内新晋网红景点【如意桥】，如意桥的造型设计灵感来自玉如意，弯曲的线条模拟了玉如意流畅光滑的表面，除了外表美观、形貌独特，如意桥的位置也非常吸引人。桥身跨越悬崖峭壁，将两座植被茂密的山连接在一起，此外，为了提升刺激感，如意桥的桥面部分由玻璃制成，为游人提供了一种沉浸式的观景体验。或游今年景区内最新项目【南天顶玻璃观景台】（费用不含，如需体验请自理），是台州神仙居景区另一人造奇观。从北海索道上山后，过了如意桥去往南索道时，便可上登山电梯去往南天顶。玻璃观景台便位于南天顶海拔850多米高的悬崖峭壁之上，为单塔斜拉悬挑双层钢结构玻璃观景台。塔高30米，悬挑45米，悬空400米，悬挑面积1000余平方米。玻璃平台分为游览观光层和运动体验层，形如太空飞船和远洋游轮，寓意扬帆远航和一帆风顺。人游其上，犹如云中漫步，腾云驾雾，心灵得到了前所未有的释放。后游览被称为江南博物馆的宝藏村落【高迁古民居】（赠送游览），古村毗邻神仙居景区，南傍老鹰嘴山和景星岩，西临白水溪，是首批中国传统村落。村落始建于元代，无锡梅村吴氏一族在此聚居，现存村落格局为清乾隆至咸丰年间:据《吴氏家谱》记载，“此地有遥岭列翠，近水拖蓝又有七星拱月，环绕村北，碧玉葱葱，地气佳也。古村至今保存有北斗七星位置排列的七星塘。古宅27座、古戏台、古街一条、古井二十多口，历史建筑110多处。高迁古村可谓是“活着的明清古民居建筑博物馆”，古村价值很高。行程结束返回民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仙居山水精品民宿（洗簌用品自理，空调费10元/人/晚自理）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仙居-指定地点
                <w:br/>
              </w:t>
            </w:r>
          </w:p>
          <w:p>
            <w:pPr>
              <w:pStyle w:val="indent"/>
            </w:pPr>
            <w:r>
              <w:rPr>
                <w:rFonts w:ascii="微软雅黑" w:hAnsi="微软雅黑" w:eastAsia="微软雅黑" w:cs="微软雅黑"/>
                <w:color w:val="000000"/>
                <w:sz w:val="20"/>
                <w:szCs w:val="20"/>
              </w:rPr>
              <w:t xml:space="preserve">
                早餐后游览“千年铸就，骨色相和，物华天宝”的独特地方【皤滩古镇】（赠送游览），曾为浙南重镇，保留了原始古朴的小镇气息，古镇中传统的灰色瓦房、青石板路等都展示了江南水乡的传统建筑风格。古镇是古时浙盐进赣的"盐路明珠"，是“食盐之路”的起点，是举足轻重的中转码头。如今，皤滩保留"唐宋元明清"五朝古建筑，几乎保留了完整的古商埠模样！后游览江南第一书院【桐江书院】（赠送游览），这里曾吸引四方文人学士接踵而来，这里曾是南宋理学家朱熹讲学之地，至今仍保留着历史名人题写的匾额真迹。宋孝宗乾道年间由方斫举资创建而成，因其祖上方干是桐庐人，故以“桐江”命名，距今有八百多年的历史，是江南保存最为完好的一座书院。桐江书院门口的苦槠树据说是朱熹种的，已经有几百岁了。朱熹来这里讲过学，并且把儿子也送来这里读书，种苦槠树就是为了激励儿子刻苦读书。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1、住宿：2晚仙居山水精品民宿（洗簌用品自理，空调费10元/人/晚自理）
                <w:br/>
                2、交通：按实际人数提供往返空调旅游车
                <w:br/>
                3、门票：部分景区第一门票
                <w:br/>
                4、用餐：占床者赠送2早4正餐【餐餐升级11菜1汤]【升级1餐野生胖鱼头宴+1餐本地土鸡煲宴】（此为赠送不用不退）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1、自理：①神仙居门票门市价110元不含，60周岁以下自理优惠价100元，60周岁以上自理55元，70周岁以上免票；②索道上行65元下行55元自愿自理，根据自身健康情况选择乘坐。
                <w:br/>
                2、用餐：部分用餐不含，请自理（可交由导游统一代订）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自理：①神仙居门票门市价110元不含，60周岁以下自理优惠价100元，60周岁以上自理55元，70周岁以上免票；②索道上行65元下行55元自愿自理，根据自身健康情况选择乘坐。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3、单人房差：产生单男单女，尽量安排拼房或补房差，补房差300元/2晚，涉及用餐，只补不退；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2025-05-03T23:43:04+08:00</dcterms:created>
  <dcterms:modified xsi:type="dcterms:W3CDTF">2025-05-03T23:43:04+08:00</dcterms:modified>
</cp:coreProperties>
</file>

<file path=docProps/custom.xml><?xml version="1.0" encoding="utf-8"?>
<Properties xmlns="http://schemas.openxmlformats.org/officeDocument/2006/custom-properties" xmlns:vt="http://schemas.openxmlformats.org/officeDocument/2006/docPropsVTypes"/>
</file>