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【浙AS05】【马岭天观3日】大手牵小手·双佛手｜建德新晋爆款网红地·马岭天观·天空佛手桥丨天子地醉山野·紫凌牵手佛手桥丨网红诗人小镇丨风之谷户外采风乐园·宫崎骏的童话世界 2晚五星设施酒店 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【浙AS05】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◎爆款：纯玩0购物
                <w:br/>
                ◎宿2晚五星设施酒店赠送自助早       
                <w:br/>
                ◎大佛手遇见小佛手：特别赠送价值366元风之谷新西兰滑板车套票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餐后后前往游览【4A山水明珠·七彩溶洞·天子地风景区】（大门票赠送），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该景区有玻璃漂流/步步惊心/魔毯等景区二次消费项目，我社仅包含景区首道大门票，其他项目游客自愿选择参加！）
                <w:br/>
                下午适时结束行程，入住酒店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五星设施酒店送自助早</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早晨指定时间地点出发
                <w:br/>
                游览新晋网红点--【马岭天观佛手桥·飞天魔毯·天空之境】【马岭天观大门票159+上山复式魔毯79+天空之境50+风之谷景区小火车优惠打包价200元（因涉及车导综合，任何年龄无差价）】，马岭天观景区（全称“乾潭野马岭·运动度假体验区”）总规划面积2000多亩。这里地处建德、桐庐、浦江金三角区域，距桐庐、浦江均为25公里，正好处于被称为“浙江最美自驾游风景省道”210省道中间段。依拖一峰九崖、船冲石、官财岩等优质奇石资源，建设刺激惊险类体验项目，营造充满冒险精神的惊叫体验氛围，项目有天观佛手桥、天观飞毯、四季旱滑、天空之镜、高空溜索等配套项目。【佛手桥】位于海拔约1000米的山顶，佛手的高度有22米，从各个角度看都非常宏伟，与对面浦江美女峰遥遥相望，人走在桥上就像被捧在手心游览群山的感觉。这座佛手桥很容易让人想起越南岘港巴拿山丛林里那座岘港金桥。一双巨大的手由山中伸出，托起一座金色的桥，震撼级美景！【飞天魔毯】绝佳的代步工具，坐上魔毯边休息边欣赏四周大山风景。【天空之境】登上云端天梯，伸手仿佛就能碰到天空。由于海拔高，马岭天观的天空之境视野非常好，“一览众山小”说的就是眼前的景象了。
                <w:br/>
                下午打卡刷爆朋友圈的网红圣地--【网红诗人小镇探险乐园】（景区内娱乐项目不含，可根据自身需要自行体验），景区位于浦江县上河村，在这个醉满诗意的江南小镇安家落户。满是肆意嗨玩的热闹与欢笑，在各种游乐项目上与风相拥，尽情尖叫，让这个春天变得格外有意义！高空自行车、高空音乐悬廊、高空索桥、新西兰滑板车、玻璃水滑、鱼鳞坝……各网红项目一应俱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早餐：占床者赠送早餐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五星设施酒店送自助早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杭州-指定地点
                <w:br/>
              </w:t>
            </w:r>
          </w:p>
          <w:p>
            <w:pPr>
              <w:pStyle w:val="indent"/>
            </w:pPr>
            <w:r>
              <w:rPr>
                <w:rFonts w:ascii="微软雅黑" w:hAnsi="微软雅黑" w:eastAsia="微软雅黑" w:cs="微软雅黑"/>
                <w:color w:val="000000"/>
                <w:sz w:val="20"/>
                <w:szCs w:val="20"/>
              </w:rPr>
              <w:t xml:space="preserve">
                早餐后打卡网红宫崎骏的童话世界--【风之谷户外乐园】【已含：滑板车套餐：新西兰滑板车+乐园15+项目畅玩+景区游览】（【牧羊秀+小猪跳水+景区游览+风之谷MINI小火车往返、射箭、投壶、无动力乐园、萌宠乐园、声控喷泉、缅甸桥、宫崎骏同款风车、霍比特小屋等网红打卡点）【风之谷小火车20元不含；享受打包优惠价】（游览时间约3小时）【由于滑板车项目具有风险性；60周岁以上禁止游玩此项目；其他项目可参观游览；敬请谅解】，在风之谷几乎可以满足你对童话世界的所有想象，醒目的大风车还原宫崎骏的动画片《风之谷》里的风车。霍比特小屋，是中土世界里的净土。还有龙猫、大白熊、爱心兔等打卡点等你去发现，绿草如茵、和平恬静，一起去闯进唯美的童话世界。在悠悠天地间，纵览好山河，还能体验各种好玩的游乐项目。乘坐MINI小火车，轨道长1020米，搭配复古的设计感，坐在小火车上感受云淡风轻，沿途还可看到绵羊在童话世界中奔跑，非常治愈。看特色表演《牧羊秀》，机智的牧羊犬能听懂各种指令站立跳圈，训羊赶羊。个个颜值爆表的小羊们在牧羊犬的管理下变得非常温顺，不得不说边牧犬工作起来真是尽职尽责呢，表演结束还可以近距离和萌宠们互动合照。
                <w:br/>
                <w:br/>
                tips：部分设备可能因季节、天气、设备故障、检修或其他原因调整开放时间或关闭，不再另行通知。
                <w:br/>
                下午适时结束行程，返回温馨的家。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1、住宿：2晚五星设施酒店送自助早
                <w:br/>
                2、交通：按实际人数提供往返空调旅游车
                <w:br/>
                3、门票：景区第一门票
                <w:br/>
                4、用餐：占床者早
                <w:br/>
                5、导游：全程导游服务
                <w:br/>
                6、购物：纯玩无购物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儿童补票：
                <w:br/>
                <w:br/>
                ①马岭天观：1.2以上补160元
                <w:br/>
                ②天子地：1.2米以下免票，1.2米以上补30元
                <w:br/>
                ③风之谷：1.0-1.4之间补50元  1.4以上补100元
                <w:br/>
                <w:br/>
                1、自理：马岭天观大门票159+飞天魔毯79+天空之境50+风之谷景区小火车打包优惠价共计【200元】（必须自理，上车后交给导游）
                <w:br/>
                <w:br/>
                2、用餐：1个正餐不含，请自理（导游可协助代订）
                <w:br/>
                3、保险：建议游客购买旅游意外险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1、自理：马岭天观大门票159+飞天魔毯79+天空之境50+风之谷景区小火车打包优惠价共计【200元】（必须自理，上车后交给导游）</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3、单人房差：产生单男单女，尽量安排拼房或补房差，房差补300元/人退200元/人；无三人间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一、特别约定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2.以上线路为散客拼团特价线，故满30人发班，由“同行假期”指定社承接；
                <w:br/>
                3.强烈建议游客购买旅游意外险！！！
                <w:br/>
                4.部分线路有可能会和同类散客线路拼车出行，不影响游客行程和质量，不便之处敬请谅解；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座位乘车（过时不候）；报名时所提供的移动电话请保持畅通，以便导游出团前再次通知客人具体出行事宜，导游会于出团前一日20：00前短信及电话联系您，如未及时得到联系，请咨询垂询：15861557617/15358019887；
                <w:br/>
                6.乡镇环线车只提供单接服务；此散客线路如遇拼团途中经停无锡、或宜兴，返程江阴、宜兴、常州、靖江地区游客回程抵中心集合点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15358019887/13961839902，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2.可依据《道路旅客运输规定》的有关规定，0米以上的儿童需要占座，如有违规本社有权拒绝此儿童参加本次旅游活动，产生一切后果和损失由该游客自行承担；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2、儿童价不含门票及床位、餐费。请游客至景区售票窗口现付（票价以当天景区公示为准）
                <w:br/>
                3、建议游客自愿投保意外保险。游玩、沐浴、购物、自由活动等过程中请游客注意人身财产安全，遵守景区安全规定。如因人力不可抗拒因素造成游览变化，本公司不承担由此造成之损失及责任。
                <w:br/>
                4、在不减少景点的前提下，导游可根据实际需要适当调整行程顺序，敬请理解！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2025-04-29T14:19:47+08:00</dcterms:created>
  <dcterms:modified xsi:type="dcterms:W3CDTF">2025-04-29T14:19:47+08:00</dcterms:modified>
</cp:coreProperties>
</file>

<file path=docProps/custom.xml><?xml version="1.0" encoding="utf-8"?>
<Properties xmlns="http://schemas.openxmlformats.org/officeDocument/2006/custom-properties" xmlns:vt="http://schemas.openxmlformats.org/officeDocument/2006/docPropsVTypes"/>
</file>