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【青甘】金塔版-五钻1+1大西北双飞8日行程单</w:t>
      </w:r>
    </w:p>
    <w:p>
      <w:pPr>
        <w:jc w:val="center"/>
        <w:spacing w:after="100"/>
      </w:pPr>
      <w:r>
        <w:rPr>
          <w:rFonts w:ascii="微软雅黑" w:hAnsi="微软雅黑" w:eastAsia="微软雅黑" w:cs="微软雅黑"/>
          <w:sz w:val="20"/>
          <w:szCs w:val="20"/>
        </w:rPr>
        <w:t xml:space="preserve">张掖七彩丹霞、嘉峪关关城、大地之子、敦煌莫高窟、鸣沙山月牙泉、敦煌盛典 敦煌壁画临摹、水上雅丹、东台吉乃尔湖、315U型公路、大柴旦翡翠湖 茶卡盐湖天空壹号、青海湖、塔尔寺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XYXB-GS1725845468cY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尊享体验：16人内精致小团，高端真纯玩，旅途更舒适
                <w:br/>
                尊享住宿：升级5晚五钻豪华型酒店（含1晚温德姆）、大柴旦4钻酒店、青海湖舒适型酒店
                <w:br/>
                尊享座驾：行程升级1+1陆地头等舱豪华车（9人以上）
                <w:br/>
                尊享旅程：真纯玩0购物，全程必须产生门票+区间车全包含，莫高窟A类票核算
                <w:br/>
                尊享美食：张掖特色餐、河西丝路宴、茶卡特色餐、滋补养生宴、大漠烤全羊
                <w:br/>
                尊享景致：青海湖、翡翠湖、东台吉乃尔湖、水上雅丹、茶卡盐湖，五大湖泊一次尽览，不留遗憾
                <w:br/>
                超值赠送：①篝火晚会——感受热烈氛围（10人以上安排）
                <w:br/>
                ②敦煌壁画临摹——潜心临摹，将初始敦煌艺术的热情
                <w:br/>
                ③煨桑活动——敬畏天地众生、心怀方物之灵
                <w:br/>
                ④黑帐篷打卡拍照——用照片记录藏区的传统文化
                <w:br/>
                ⑤大型表演《敦煌盛典》——穿越时空，感受千年文化的震撼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出发地—兰州新区/西宁
                <w:br/>
              </w:t>
            </w:r>
          </w:p>
          <w:p>
            <w:pPr>
              <w:pStyle w:val="indent"/>
            </w:pPr>
            <w:r>
              <w:rPr>
                <w:rFonts w:ascii="微软雅黑" w:hAnsi="微软雅黑" w:eastAsia="微软雅黑" w:cs="微软雅黑"/>
                <w:color w:val="000000"/>
                <w:sz w:val="20"/>
                <w:szCs w:val="20"/>
              </w:rPr>
              <w:t xml:space="preserve">
                整装出发，乘飞机赴兰州或西宁，走进兰州就走进了半部边塞史，远上塔山、看金城汤池，灌满长风与河川，少年霍去病西征的马蹄就在这里踏响，水车拨动齿轮，推着历史向前，人们用黄河水浇灌了故乡，在中山铁桥吹吹晚风，看看夜景，黄河虽不语，却见证了这座城市的日新月异！
                <w:br/>
                温馨提示：
                <w:br/>
                1.抵达兰州/西宁后，接机为师傅接机（期间无导游，接机为散拼，等待时间不超过60分钟，赠送接机服务，不用不退），抵达酒店后自行办理入住手续，后可自由活动。
                <w:br/>
                2.如果不愿等待可自行前往酒店入住，费用需自理。（a.机场至市区城际高铁21.5元/人，b.机场大巴抵达市区30元/人，c.打车前往市区200元/辆左右）.
                <w:br/>
                3.来西北旅游，请随身携带身份证，带好御寒衣物，防晒用品；气候干燥，多饮水，多吃水果！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兰州新区/西宁—张掖七彩丹霞—丹霞口小镇—嘉峪关/酒泉（约750KM/9.5H）
                <w:br/>
              </w:t>
            </w:r>
          </w:p>
          <w:p>
            <w:pPr>
              <w:pStyle w:val="indent"/>
            </w:pPr>
            <w:r>
              <w:rPr>
                <w:rFonts w:ascii="微软雅黑" w:hAnsi="微软雅黑" w:eastAsia="微软雅黑" w:cs="微软雅黑"/>
                <w:color w:val="000000"/>
                <w:sz w:val="20"/>
                <w:szCs w:val="20"/>
              </w:rPr>
              <w:t xml:space="preserve">
                【七彩丹霞】（含门票+区间车，游览时间约2小时）是国内唯一的丹霞地貌与彩色丘陵景观高度复合区，色彩之缤纷、观赏性之强、面积之大冠绝全国，集雄、险、奇、幽、美于一身。现为国家5A级旅游景区、世界地质公园，是"中国最美的七大丹霞""奇险灵秀美如画--中国最美的六处奇异地貌""世界十大神奇地理奇观"之一。进入丹霞景区，这里的天与地都似被染料染过的一般，像一件艺术品，美妙绝伦，历经岁月的洗礼与沧桑，如童话世界般唯美。
                <w:br/>
                【丹霞口旅游度假小镇】（赠送游览，若因天气原因或景区调整赠送项目取消无退费无补偿）是丝绸之路上一家有江南风韵的人文旅游度假小镇，步入其中，食肆酒家林立小桥流水人家，融入现代舞蹈、武术和张掖的特色的民俗民风、让您感受丝绸重镇张掖的繁华盛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酒泉/嘉峪关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嘉峪关/酒泉—金塔胡杨林—嘉峪关关城—大地之子—敦煌（约490KM/6H）
                <w:br/>
              </w:t>
            </w:r>
          </w:p>
          <w:p>
            <w:pPr>
              <w:pStyle w:val="indent"/>
            </w:pPr>
            <w:r>
              <w:rPr>
                <w:rFonts w:ascii="微软雅黑" w:hAnsi="微软雅黑" w:eastAsia="微软雅黑" w:cs="微软雅黑"/>
                <w:color w:val="000000"/>
                <w:sz w:val="20"/>
                <w:szCs w:val="20"/>
              </w:rPr>
              <w:t xml:space="preserve">
                【金塔胡杨林】（含门票+含区间车，游览时间约1.5小时）【9月11日及以后团期才安排此景点，9月10日前不安排此景点，敬请知晓】胡杨树生而一千年不死，‌死而一千年不倒，‌倒而一千年不朽，‌象征着坚韧与沉静，‌仿佛在述说着大自然的伟大。‌每一棵胡杨树都是大自然的杰作，‌经受了千百年的风雨洗礼，‌见证了大漠的沧桑。‌‌金塔胡杨林以其独特的自然美景和深厚的文化内涵，‌成为了人们心中向往的旅游胜地，‌每年吸引着无数游客前来观赏、‌摄影、‌绘画，‌体验大自然的鬼斧神工和生命的坚韧之美。
                <w:br/>
                【嘉峪关关城】（含门票，游览时间约2小时）明代万里长城西端主宰，自古为河西第一隘口。关城始建于明洪武五年(1372年)，从初建到筑成一座完整的关隘，经历了168年(1372-1539年)的建造，是明代长城沿线九镇所辖千余个关隘中最雄险的一座，至今保存完好。1961年3月，被国务院列为全国第一批重点文物保护单位。因地势险要，建筑雄伟而素有"天下雄关"、"边陲锁钥"之称。
                <w:br/>
                【大地之子】（免门票，游览约10分钟）位于甘肃敦煌市瓜州县红山坡戈壁滩上，雕塑主体为茫茫戈壁之上伏在地、恬然入睡的长15米，高4. 3米，宽9米的巨大婴儿。董书兵教授通过对当下全球大型雕塑的梳理和研究，对目前国内可运用的大型雕塑创作材料进行应用尝试后，选定以红砂岩为主要材质，利用3D扫描获取模型数据，在分块进行3D雕刻，最后逐块雕砌安装成型。
                <w:br/>
                温馨提示：途中会经过带卫生间的休息站—瓜州服务区，有当地商贩在此兜售商品，非我社指定购物店，建议客人不要购买，以免造成不必要的误会。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敦煌—鸣沙山月牙泉—莫高窟（约50KM/1H）
                <w:br/>
              </w:t>
            </w:r>
          </w:p>
          <w:p>
            <w:pPr>
              <w:pStyle w:val="indent"/>
            </w:pPr>
            <w:r>
              <w:rPr>
                <w:rFonts w:ascii="微软雅黑" w:hAnsi="微软雅黑" w:eastAsia="微软雅黑" w:cs="微软雅黑"/>
                <w:color w:val="000000"/>
                <w:sz w:val="20"/>
                <w:szCs w:val="20"/>
              </w:rPr>
              <w:t xml:space="preserve">
                【敦煌莫高窟】（含A类票，游览时间约3小时，如A类票售完安排B类票，退138/人)参观我国著名的四大石窟之一，也是世界上现存规模最宏大的敦煌莫高窟以它创建年代之久、建筑规模之大、壁画数量之多、塑像造型之美、保存之完整，以及艺术之博大精深而闻名天下、享誉国内外。
                <w:br/>
                【敦煌壁画临摹】（赠送项目不去不退，且不做等价交换，若因天气等原因取消，不做退费！）洞窟内交替的光影呼应着一盏心灯，潜心临摹，将初始敦煌艺术的热情，积淀成灵魂深处的虔敬与坚守。
                <w:br/>
                【鸣沙山月牙泉】（含门票，游览约2小时）沙山因沙动成响而得名，山为流沙积成，在不同光照下沙分红、黄、绿、白、黑五色，神奇异常；月牙泉处于鸣沙山环抱之中，因其形酷似一弯新月而得名，有“沙漠第一泉”之称。鸣沙山和月牙泉宛如大漠戈壁中的一对孪生姐妹，确有“鸣沙山怡性，月牙泉洗心”之感。
                <w:br/>
                【大型实景沙漠演出—敦煌盛典】（赠送项目不去不退，且不做等价交换，若因天气等原因取消，不做退费！）穿越时空，感受千年文化的震撼，敦煌盛典以青年画匠墨丁与远赴西域和亲的公主的爱情故事为主线，展现了敦煌独特的人文历史与民俗风情。这不是一场普通的演出，而是一次穿越时空的文化之旅。
                <w:br/>
                温馨提示：
                <w:br/>
                1.因莫高窟新政策规定前期只发放 A类正常参观票，在 A 类票库存（6000张）售完后才会发放B类票！
                <w:br/>
                2.备注：A类正常票(2场数字电影+参观8个洞窟)；B类应急票(参观4个洞窟)，此政策为政府行为，报名时请仔细阅读此条款，不能作为投诉理由！
                <w:br/>
                3.如莫高窟有特殊情况（无票、景区有接待、天气原因等）无法安排游览，将安排莫高窟姊妹窟一西千佛洞；
                <w:br/>
                4.为确保参观莫高窟，导游会根据莫高窟门票实际预约时间，跟鸣沙山调整景点参观顺序；
                <w:br/>
                5.莫高窟预约按照下单前后顺序依次进行预约，故同团中会出现预约莫高窟参观时间不一致的情况；预约成功后退票将产生手续费，具体金额参照《敦煌市物价局文件：敦价发【2015】85号》文件。
                <w:br/>
                6.莫高窟如同一颗渐渐褪去光华的明珠，在自然氧化和人为因素的作用下，彩塑壁画正在慢慢失去神韵，所以出于文物保护的目的，在窟穴参观时禁止摄像拍照。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敦煌—水上雅丹—东台吉乃尔湖—U型公路—大柴旦（约700KM/10H）
                <w:br/>
              </w:t>
            </w:r>
          </w:p>
          <w:p>
            <w:pPr>
              <w:pStyle w:val="indent"/>
            </w:pPr>
            <w:r>
              <w:rPr>
                <w:rFonts w:ascii="微软雅黑" w:hAnsi="微软雅黑" w:eastAsia="微软雅黑" w:cs="微软雅黑"/>
                <w:color w:val="000000"/>
                <w:sz w:val="20"/>
                <w:szCs w:val="20"/>
              </w:rPr>
              <w:t xml:space="preserve">
                【乌素特水上雅丹】（含门票+区间车，游览时间1小时），世界上已发现的绝大多数雅丹地貌，都存在于极度干旱的区域，但就在我国青海西北部的柴达木无人区，却有一个鲜为人知的“水上雅丹”。同样是雅丹地貌群，但水上雅丹的风景却与陆地雅丹完全不同。如同静谧的海市蜃楼，而整个雅丹林就像外来星球，奇异的沙丘造型，独特的地理地貌，瞬息万变的沙漠气候，更让魔鬼城的称谓显得名副其实。
                <w:br/>
                【315U型公路】 (途观，无法停车拍照)，柏油路面像一条黑色的绸带，洒落在苍茫的戈壁无人区中，公路随着起伏的地势飞舞，一处处U型路段，仿佛是直指苍穹的天路。也正因如此，这条道路被无数经过它的网友们称呼为“中国版的66号公路”！打卡中国最美最孤独的网红公路315U型公路，欣赏壮观的雅丹群，中午抵达水上雅丹景区。中午可以在东台服务区或水上雅丹景区就餐，水上雅丹景区有自助餐（旺季人多）， 途中用餐不便，建议自带干粮和水或自热米饭、自热小火锅等。
                <w:br/>
                【东台吉乃尔湖】（暂免门票，游览时间0.5小时）被称为国内马尔代夫的地方，湛蓝清澈的湖水，链接的荒芜的戈壁和雪白的银滩，在阳光的映照下，呈现碧蓝的果冻质感，当天空和湖面衔接，会分不清天上人间，她的源头是昆仑山鹤托坂日雪山和布喀达坂雪山，本就来自云端，他就安静的躺在荒漠里，穿过一片黄土，你便能看到她向世人展示的美丽，澄澈又治愈。
                <w:br/>
                温馨提示：今日行程车程较长，行程比较辛苦，中午吃饭不便，建议提前准备好食物随身携带。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大柴旦—翡翠湖—茶卡盐湖—茶卡/青海湖周边（约530KM/7.5H）
                <w:br/>
              </w:t>
            </w:r>
          </w:p>
          <w:p>
            <w:pPr>
              <w:pStyle w:val="indent"/>
            </w:pPr>
            <w:r>
              <w:rPr>
                <w:rFonts w:ascii="微软雅黑" w:hAnsi="微软雅黑" w:eastAsia="微软雅黑" w:cs="微软雅黑"/>
                <w:color w:val="000000"/>
                <w:sz w:val="20"/>
                <w:szCs w:val="20"/>
              </w:rPr>
              <w:t xml:space="preserve">
                【翡翠湖】（含门票+区间车，游览时间约1小时），静静的躺在大柴旦镇往西10公里处，她像是镶嵌在荒漠里的形状不一的翡翠，湖水与天空交相辉映，或碧绿，或蔚蓝，美轮美奂，总让人忘记了时间，舍不得离开。也是电影《送你一朵小红花》的取景地。
                <w:br/>
                【茶卡盐湖天空壹号或茶卡天空之境】（含门票+区间车，游览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茶卡/青海湖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茶卡/青海湖周边—青海湖二郎剑—塔尔寺—兰州/西宁（约400KM/6H）
                <w:br/>
              </w:t>
            </w:r>
          </w:p>
          <w:p>
            <w:pPr>
              <w:pStyle w:val="indent"/>
            </w:pPr>
            <w:r>
              <w:rPr>
                <w:rFonts w:ascii="微软雅黑" w:hAnsi="微软雅黑" w:eastAsia="微软雅黑" w:cs="微软雅黑"/>
                <w:color w:val="000000"/>
                <w:sz w:val="20"/>
                <w:szCs w:val="20"/>
              </w:rPr>
              <w:t xml:space="preserve">
                【青海湖二郎剑景区】（含首道门票，游览时间约1-2小时）是我国第一大内陆湖泊，也是我国最大的咸水湖。湖面纯净深湛、温柔恬雅的湖水，满载着古老而优美的传说，夹带着文成公主的相思，是如此的波澜壮阔、恢宏磅礴，漫步清海湖畔，拥一抹晨曦在心，握一缕格桑花的明艳于手，不思前尘，不念过往，心中只存世事通透的安然；
                <w:br/>
                【塔尔寺】（含门票+区间车+讲解费，游览约2小时）塔尔寺初建于明嘉靖三十九年，迄今已有400多年的历史。是我国藏传佛教格鲁派(俗称黄教)创始人宗喀巴大师的诞生地，也是藏区黄教六大寺院之一。观赏殿内佛像造型生动优美，超然神圣；参观栩栩如生的酥油花、壁画、堆绣被誉为塔尔寺艺术三绝，具有独特的民族风格和艺术价值，让你领略佛国世界的神秘与空灵，了解藏传佛教的博大精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兰州/西宁—出发地
                <w:br/>
              </w:t>
            </w:r>
          </w:p>
          <w:p>
            <w:pPr>
              <w:pStyle w:val="indent"/>
            </w:pPr>
            <w:r>
              <w:rPr>
                <w:rFonts w:ascii="微软雅黑" w:hAnsi="微软雅黑" w:eastAsia="微软雅黑" w:cs="微软雅黑"/>
                <w:color w:val="000000"/>
                <w:sz w:val="20"/>
                <w:szCs w:val="20"/>
              </w:rPr>
              <w:t xml:space="preserve">
                青海和甘肃的精华景点大家已经饱览了眼福，了解了文化底蕴，我们的工作人员会根据航班时间选择交通工具安排送往机场，希望您有时间再来美丽的西北！
                <w:br/>
                温馨提示：
                <w:br/>
                1.临行前请再次检查自己的所有物品是否齐全，以免造成不必要的损失；
                <w:br/>
                2.由于拼车送机，请根据通知时间提前退房，再自行安排活动（请注意酒店退房时间12：00前，避免不必要的损失，外出前可将行李寄存前台），登机手续请根据机场指引自行办理。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1、大交通：出发地-兰州/西宁往返飞机票，含机建燃油税；
                <w:br/>
                2、住宿：5晚豪华型五钻酒店+大柴旦1晚4钻酒店+1晚茶卡/青海湖周边舒适型酒店(青海酒店大部分无空调)；
                <w:br/>
                参考酒店：
                <w:br/>
                兰州新区：兰州新区中川饭店/敦湖温泉酒店/皇冠酒店或同级别酒店或同级
                <w:br/>
                兰州市区：兰州温德姆酒店/皇冠假日酒店/万达文华酒店/长城建国酒店/盛达希尔顿酒店或同级别酒店或同级
                <w:br/>
                西宁:三榆大酒店/蓝宝石大酒店/蓝海御华酒店/锦江大酒店/开元大饭店或同级
                <w:br/>
                酒泉：酒泉宾馆/酒泉天脉缘酒店/酒泉东方国际大酒店/酒泉世纪大酒店/酒泉饭店/酒泉龙腾宾馆/酒泉顺天府酒店或同级；
                <w:br/>
                嘉峪关：嘉峪关诺金/嘉峪关广场假日酒店/嘉峪关开通大厦/嘉峪关天诚国际酒店/嘉峪关酒钢宾馆/嘉峪关宾馆或同级；
                <w:br/>
                敦煌：敦煌国际酒店/天河大酒店/阳光沙洲酒店/万盛国际饭店/敦煌华夏国际大酒店/或同级别酒店或同级；
                <w:br/>
                大柴旦：光岳酒店/美豪酒店/翡翠湖酒店/天空维景酒店/柴达木花园酒店/西海明珠/聚鑫源酒店/金陵雅丹大酒店/守信龙之梦酒店或同级；
                <w:br/>
                茶卡镇:金陵昊轩酒店/东晨酒店/锦天世纪酒店/金恒基酒店或同级
                <w:br/>
                青海湖周边：观湖酒店/牧歌观景/心灵树/九龙客栈或同级 
                <w:br/>
                特别提示：西北经济落后，住宿条件相较于华东有所差异，如遇旺季酒店客房紧张或政府临时征用、大型会议等特殊情况，将安排不低于原档次的其他酒店，敬请谅解。
                <w:br/>
                3、用餐：全程7早6正，早餐酒店免费提供，正餐50元/人/正（含5个特色餐），八菜一汤，十人一桌，自愿弃不吃不退，若人数不够可适当减菜品。烤全羊（1-8人安排烤羊腿；9-16人安排半只烤全羊）。
                <w:br/>
                特别提示：西北饮食与游客饮食习惯差异较大，餐饮条件有限，尽请游客谅解
                <w:br/>
                4、用车：9人及以上安排1+1陆地保姆车，1-2人安排5座车，3-5人安排7座车、6-7人安排7座商务车、8人安排14座车、每人确保正座。行程内所有自由活动期间及行程外均不含用车。请望理解。
                <w:br/>
                5、门票：只含景区首道门票和标注的区间车，不含景区其他自费项目及自费景点项目。
                <w:br/>
                退费政策：60-69周岁退300/人；70周岁以上退600/人；此行程所含门票在报名时已按照优惠价格减去差价，包含山东籍、浙江籍、南京籍客人优惠政策，故门票再无任何二次优惠退费，请周知。
                <w:br/>
                6、购物：全程纯玩0购物(注：景区、服务区内的各种小商店不计旅游行程中规定的购物点)
                <w:br/>
                7、导游：8人以上全程中文导游服务，8人以下安排司兼向导，仅为辅助人员。
                <w:br/>
                8、儿童：含正餐半餐+车位+导服！是否含大交通费用请出发前现询，不含早餐门票床位费，若产生其他费用，由家长现场购买。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1、自费景点门票、娱乐活动、人身意外伤害保险、自由活动期间的餐、车、导游服务、单房差；
                <w:br/>
                2、不提供自然单间，产生单房差或加床费用自理；
                <w:br/>
                3、酒店内儿童早餐费用及儿童报价以外产生的其他费用需游客自理；
                <w:br/>
                4、旅游人身意外保险及航空保险：
                <w:br/>
                5、因旅游者违约、自身过错、自身疾病，导致的人身财产损失而额外支付的费用：
                <w:br/>
                6、“旅游费用包含”内容以外的所有费用。
                <w:br/>
                <w:br/>
                ————————————————————自费项目————————————————————
                <w:br/>
                此次行程中可能产生的自费项目、属于自由选择，绝无强迫消费，以下价格仅供参考
                <w:br/>
                鸣沙山：电瓶车单程10元/人，往返20元/人，骑骆驼100-120元/人，滑沙25元/人，鞋套15元/人；
                <w:br/>
                敦煌演出：《丝路花雨》258元/人起 《又见敦煌》328元/人起、秘境敦煌演出219元/人起；
                <w:br/>
                敦煌特色餐：敦煌大漠风情宴1880元/桌，烤全羊1980元/只起；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5.行程中所有景区、餐厅、休息区、加油站等场所附近的商铺非我社安排的购物场所，我社不承担任何责任，不负责退换货，游客如有购物请自行承担一切责任。 
                <w:br/>
                6.因客人出发城市不同，报名先后顺序不一样，整团可能会出现价格差异，敬请谅解。本行程为打包价格因客人自身原因放弃行程所有费用不退。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青海属于高原地带，高海拔的影响使得来这里旅行要注意很多事项；甘肃则是一个多气候带、多种地貌形态的省份；除此之外，这两个省份都属于多民族聚集，对于当地的文化和信仰的了解也是必不可少的。
                <w:br/>
                (一)气候与穿着:
                <w:br/>
                青甘环线大部分属于高原地带，夏秋季节早晚温差较大，游客在出行时需要备好针对不同天气的衣物，比如厚外套、雨具等，以备突发天气变化。一定要合理有规律的增减衣物，以免感冒，在高原地区感冒不容易好，会影响游玩质量；同时，也要做好防晒工作，携带太阳镜、防晒霜等防护用品，避免被强烈的紫外线照射引发皮肤问题。
                <w:br/>
                (二)尊重当地习俗：
                <w:br/>
                前往青甘地区，尊重当地的宗教和风俗习惯是非常重要的。部分地区有藏传佛教文化的影响，游客在参观寺庙、宗教场所时要保持谦逊、文明的态度，不得随意触碰或干扰宗教活动，以免引起不必要的纷争和误会。此外，当地人民的日常生活习惯和饮食习惯也有所不同，游客在就餐和交往时应尊重当地的风俗习惯，保持礼貌和友善。
                <w:br/>
                (三)饮食文化：
                <w:br/>
                青海属高原气候、干燥、早晚温差较大，所以饮食口味偏重，以咸辣为主。地方饮食以面食为主。炒菜多以川味为主。西北饮用水水质较硬，矿物质含量较多，如不适应可买矿泉水饮用。西北环线每天吃饭的时间不一定正点，可准备些小零食或者巧克力等高热量食品，水果最好也准备点，可以补充维生素，气候干燥一定要多喝水。
                <w:br/>
                甘青地区拥有丰富的特色美食，品尝美食时需要注意以下事项：
                <w:br/>
                1.卫生安全
                <w:br/>
                选择干净、卫生的餐厅或小摊贩。注意饭菜的新鲜程度和烹饪方式。
                <w:br/>
                2.尝试当地特色
                <w:br/>
                品尝当地特色菜肴，体验当地人的生活方式。尊重当地饮食习惯，不强求自己吃不惯的食物。
                <w:br/>
                3.食量控制
                <w:br/>
                青海牛羊肉为一绝，但不能无节制食用（易上火）。合理控制食量，避免过量进食。注意个人身体状况，避免食物过敏或者引起消化不良。
                <w:br/>
                (四)旅游装备:
                <w:br/>
                1.个人用品建议：保济丸、白花油、红景天等能够缓解高原反应。晕车药、感冒药等个人常备药物；身份证、少量现金、手机、充电器、充电宝等；各种门票优惠的证件：学生证、军人证等证件；适合旅途中食用的小零食等。
                <w:br/>
                2.防晒装备：遮阳帽，头巾，墨镜，手套，防晒霜，晒后修复面膜、补水乳液精华等。
                <w:br/>
                3.防寒装备：冲锋衣、头巾、口罩、围巾，手套、休闲运动裤、冲锋裤、速干裤、软底旅游鞋、徒步鞋、保温杯等。
                <w:br/>
                4.防雨装备：西北风大，雨伞不如雨衣实用，建议准备雨衣，也可以准备冲锋衣裤以及防水的鞋子。
                <w:br/>
                5.其它：坐垫（户外徒步休息神器），个人洗漱用品等。藏区住宿条件有限，也可以自备一套床单被套或旅行睡袋。在沙漠地区，要注意防沙和防尘，保护好眼睛和呼吸道。
                <w:br/>
                6.环线大部分属于高原地带，患有高血压、心脏病、气管炎、哮喘病的人，初到青海会有头晕、心跳快、气短等反应，因此，一定要带好一些防护药品。有下列病患的不宜入高原（严重心脏病，严重肺部疾患，严重肾脏疾患，严重肝病及贫血，有癫痫抽搐病史者）建议游客量力而行。
                <w:br/>
                (五)注意蚊虫叮咬：
                <w:br/>
                去青海湖、孟达天池等地方难免会有蚊虫，应该穿长衣长裤去游玩，游玩过程中要定时喷蚊怕水，万一被咬了不要轻易去挠，尤其是青海湖的蚊子比较毒，被咬之后发现有红肿不消的话一定要去医院找医生处理。
                <w:br/>
                (六)防范高原反应：
                <w:br/>
                环线平均海拔3000左右，一般人都能适应。高反是一个适应过程，有的人适应的快，有的适应的慢。很多轻微高反都是由于个人心理原因或休息不好造成的假性高反，可在来高原之前一两个月内服用红景天之类的抗高反保健品，会在到达高原一至两天内适应后逐渐恢复。
                <w:br/>
                甘青地区大部分地区处于高原地带，需要注意高原反应的预防和应对。
                <w:br/>
                1.高原反应预防
                <w:br/>
                提前适应高原气候，可选择缓慢上升的交通方式。饮食要清淡，避免食用辛辣和油腻食物。多喝水，保持身体水分充足。减少剧烈运动，避免过度劳累。
                <w:br/>
                2.高原反应应对
                <w:br/>
                休息:一旦出现高原反应症状，立即停止活动，休息片刻。
                <w:br/>
                补水:多喝温开水或饮用含有丰富电解质的饮料，如盐水、糖水等。氧气:可以使用氧气瓶进行吸氧缓解症状。
                <w:br/>
                3.16岁以下和60岁以上者，患有贫血、糖尿病和较严重的心脑血管疾病和慢性肺病者，精神疾病患者以及孕妇等不宜进入高原旅游。
                <w:br/>
                (七)住宿条件：
                <w:br/>
                西北地区属于欠发达地区，酒店的硬件设施及服务意识相对落后， 各方面条件暂时无法与内陆旅游发达地区相比较，同级别住宿酒店要比内地旅游发达地区差一些，酒店规模、大堂面积及装修相比地区差异明显。
                <w:br/>
                西宁、敦煌、张掖、祁连属于城市，住宿选择性较多。黑马河、大柴旦镇属于乡一级条件，基础设施不够完善，宾馆建筑多为两三层，所以来之前不要对黑马河住宿抱太大希望，做好心里准备，即便这样，旺季依然一房难求，一定要提前预定。
                <w:br/>
                (八)谨慎购物：
                <w:br/>
                1.买纪念品最好是到正规的商店买。购物要谨慎、理性。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一经预定，退订损失客人自理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2025-05-31T00:53:10+08:00</dcterms:created>
  <dcterms:modified xsi:type="dcterms:W3CDTF">2025-05-31T00:53:10+08:00</dcterms:modified>
</cp:coreProperties>
</file>

<file path=docProps/custom.xml><?xml version="1.0" encoding="utf-8"?>
<Properties xmlns="http://schemas.openxmlformats.org/officeDocument/2006/custom-properties" xmlns:vt="http://schemas.openxmlformats.org/officeDocument/2006/docPropsVTypes"/>
</file>