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【自组】海陆空--三古都.富士山.箱根.东阪.海陆空8晚9日行程单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RB1724209600kc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去程：MSC荣耀号
                <w:br/>
                回程：大阪-无锡  ZH676 （1800/1940） 
                <w:br/>
                大阪-无锡  ZH678 （2140/2310）
                <w:br/>
                大阪-南京  ZH686 （1310/1505）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1、创新行程：海陆空联运，五晚陆上观光，三晚海上体验，全新体验；
                <w:br/>
                2、特选航班：大阪直飞无锡/南京，正班机时刻，家门口出发快捷又方便；
                <w:br/>
                3、最佳行程：东京（横滨）进，大阪出、不走回头路，玩转本州全景。
                <w:br/>
                4、顶配景点：三古都-京都、奈良、镰仓；国立公园-富士箱根；
                <w:br/>
                5、深度秘境：白川乡合掌村、高山上三町古街；
                <w:br/>
                6、住宿安排：陆路行程安排四晚住宿，至少安排体验一晚温泉酒店；
                <w:br/>
                7、MSC地中海邮轮荣耀号，体验“上海--东京”17.2万吨巨型豪华邮轮；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MSC荣耀
                <w:br/>
              </w:t>
            </w:r>
          </w:p>
          <w:p>
            <w:pPr>
              <w:pStyle w:val="indent"/>
            </w:pPr>
            <w:r>
              <w:rPr>
                <w:rFonts w:ascii="微软雅黑" w:hAnsi="微软雅黑" w:eastAsia="微软雅黑" w:cs="微软雅黑"/>
                <w:color w:val="000000"/>
                <w:sz w:val="20"/>
                <w:szCs w:val="20"/>
              </w:rPr>
              <w:t xml:space="preserve">
                指定时间集合于，前往上海码头，领队协助办理登船手续，登船。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
                <w:br/>
              </w:t>
            </w:r>
          </w:p>
          <w:p>
            <w:pPr>
              <w:pStyle w:val="indent"/>
            </w:pPr>
            <w:r>
              <w:rPr>
                <w:rFonts w:ascii="微软雅黑" w:hAnsi="微软雅黑" w:eastAsia="微软雅黑" w:cs="微软雅黑"/>
                <w:color w:val="000000"/>
                <w:sz w:val="20"/>
                <w:szCs w:val="20"/>
              </w:rPr>
              <w:t xml:space="preserve">
                MSC地中海邮轮“荣耀号”海上巡游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
                <w:br/>
              </w:t>
            </w:r>
          </w:p>
          <w:p>
            <w:pPr>
              <w:pStyle w:val="indent"/>
            </w:pPr>
            <w:r>
              <w:rPr>
                <w:rFonts w:ascii="微软雅黑" w:hAnsi="微软雅黑" w:eastAsia="微软雅黑" w:cs="微软雅黑"/>
                <w:color w:val="000000"/>
                <w:sz w:val="20"/>
                <w:szCs w:val="20"/>
              </w:rPr>
              <w:t xml:space="preserve">
                MSC地中海邮轮“荣耀号”海上巡游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预计早上5:30到港。办理好下船手续后导游接船。 皇居二重桥+雷门浅草寺+银座自由活动
                <w:br/>
              </w:t>
            </w:r>
          </w:p>
          <w:p>
            <w:pPr>
              <w:pStyle w:val="indent"/>
            </w:pPr>
            <w:r>
              <w:rPr>
                <w:rFonts w:ascii="微软雅黑" w:hAnsi="微软雅黑" w:eastAsia="微软雅黑" w:cs="微软雅黑"/>
                <w:color w:val="000000"/>
                <w:sz w:val="20"/>
                <w:szCs w:val="20"/>
              </w:rPr>
              <w:t xml:space="preserve">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【银座大街】象征日本自然、历史、现代的三大景点（富士山，京都，银座）之一的银座，与巴黎的香舍丽榭大街，纽约的第五大道并列为世界三大繁华中心。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午餐：烤肉料理 （或日定食）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东京周边或
                <w:br/>
                横滨地区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镰仓：鹤岗八幡宫、小町通商店街、江之电（高校前） 箱根：大涌谷-芦之湖畔
                <w:br/>
              </w:t>
            </w:r>
          </w:p>
          <w:p>
            <w:pPr>
              <w:pStyle w:val="indent"/>
            </w:pPr>
            <w:r>
              <w:rPr>
                <w:rFonts w:ascii="微软雅黑" w:hAnsi="微软雅黑" w:eastAsia="微软雅黑" w:cs="微软雅黑"/>
                <w:color w:val="000000"/>
                <w:sz w:val="20"/>
                <w:szCs w:val="20"/>
              </w:rPr>
              <w:t xml:space="preserve">
                【鹤岗八幡宫】鹤冈八幡宫是位于日本神奈川县镰仓市的神社，是三大八幡宫之一，主祭神是八幡三神:应神天皇、比卖神、神功皇后。 鹤冈八幡宫在中世是武家守护神的信仰中心，仍是镰仓的标志。
                <w:br/>
                【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【镰仓高校前站】是一个入选过“关东车站百选”的无人小站 ，据说是日本最美的车站之一 ，可步行到达镰仓高校。因为一部《灌 篮高手》 ，使之成为了无数漫迷心中的朝圣地。《灌篮高手》片头中最著名的镜头，樱木花道和晴子挥手的闸 道口，就取景自镰仓高校前车站的十 字路口。 站在月台还可以眺望不远处的七里海滨与湘南海岸 ，迷人的景色吸引了大批游客。
                <w:br/>
                【大涌谷-芦之湖畔】大涌谷位于富士山东南一隅的箱根市境内，是富士箱根著名的观光景点。日本旅游胜地大涌谷是大约40万年前箱根火山活动的末期，神山的北山腹发生的火山大喷发形成的火山口遗迹。又称"大地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晚餐：会席料理 或百选自助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富士山地区
                <w:br/>
                温泉旅馆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富士山：【富士山五合目】+【忍野八海】+【地震体验馆】+【河口湖畔】
                <w:br/>
              </w:t>
            </w:r>
          </w:p>
          <w:p>
            <w:pPr>
              <w:pStyle w:val="indent"/>
            </w:pPr>
            <w:r>
              <w:rPr>
                <w:rFonts w:ascii="微软雅黑" w:hAnsi="微软雅黑" w:eastAsia="微软雅黑" w:cs="微软雅黑"/>
                <w:color w:val="000000"/>
                <w:sz w:val="20"/>
                <w:szCs w:val="20"/>
              </w:rPr>
              <w:t xml:space="preserve">
                【富士山五合目】美丽的富士山是日本的象征，海拔3776米，是日本的最高山峰，日本人奉它为圣岳。
                <w:br/>
                【忍野八海】是位于山梨县忍野村的涌泉群。富士山融化的雪水经过 80 年的过滤，成为了如今这 8 处涌出的泉，为国家指定天然记念 物、名水百选、新富岳百景之一。
                <w:br/>
                【地震体验馆】该体验馆主要包含地震体验、避难体验及科普角三个板块。除了通过图片视频模型等形象地
                <w:br/>
                向游客介绍地震、火山喷发等天灾发生的原因及避难方法外，还可以让游客身临其境般亲身体验，既有用又
                <w:br/>
                好玩，保证游客留下难忘的回忆。
                <w:br/>
                【河口湖畔】山中湖花之都公园就位于海拔1000米的距富士山最近的山中湖畔，是一处群芳争艳的大花园，在面积广达30万平方米的花海田里，日式和欧风的各类庭园搭配的巧思的设计，在富士山美景的衬托之下更显得绚烂缤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午餐：馎饦面套餐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北陆：白川乡合掌村-世界遗产 飞驒高山-上三盯古街
                <w:br/>
              </w:t>
            </w:r>
          </w:p>
          <w:p>
            <w:pPr>
              <w:pStyle w:val="indent"/>
            </w:pPr>
            <w:r>
              <w:rPr>
                <w:rFonts w:ascii="微软雅黑" w:hAnsi="微软雅黑" w:eastAsia="微软雅黑" w:cs="微软雅黑"/>
                <w:color w:val="000000"/>
                <w:sz w:val="20"/>
                <w:szCs w:val="20"/>
              </w:rPr>
              <w:t xml:space="preserve">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午餐：飞騨牛套餐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京都/滋贺地区
                <w:br/>
                岐阜地区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京都：金阁寺+祗园花见小路 大阪：综合免税店--大阪城公园--心斋桥
                <w:br/>
              </w:t>
            </w:r>
          </w:p>
          <w:p>
            <w:pPr>
              <w:pStyle w:val="indent"/>
            </w:pPr>
            <w:r>
              <w:rPr>
                <w:rFonts w:ascii="微软雅黑" w:hAnsi="微软雅黑" w:eastAsia="微软雅黑" w:cs="微软雅黑"/>
                <w:color w:val="000000"/>
                <w:sz w:val="20"/>
                <w:szCs w:val="20"/>
              </w:rPr>
              <w:t xml:space="preserve">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
                <w:br/>
                的建筑，在1999年被日本政府指定为历史景观保护地区。
                <w:br/>
                【综合免税店】日本人气产品免税专门店, 客人可自由选购各种日本国民之健康流行食品及各种日本手信。
                <w:br/>
                【大阪城公园】以历史名城大阪城为中心建造的公园。大阪城四周有护城河围绕，附近庭园秀丽，亭台楼阁，奇花异奔，充满诗情画意。每年春季樱花、秋季红叶，都令大阪城公园更添艳丽。
                <w:br/>
                【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午餐：汤豆腐料理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春日大社+奈良公园
                <w:br/>
              </w:t>
            </w:r>
          </w:p>
          <w:p>
            <w:pPr>
              <w:pStyle w:val="indent"/>
            </w:pPr>
            <w:r>
              <w:rPr>
                <w:rFonts w:ascii="微软雅黑" w:hAnsi="微软雅黑" w:eastAsia="微软雅黑" w:cs="微软雅黑"/>
                <w:color w:val="000000"/>
                <w:sz w:val="20"/>
                <w:szCs w:val="20"/>
              </w:rPr>
              <w:t xml:space="preserve">
                【春日大社】旧称为春日神社，是日本全国各处所有春日大社的总部。相传，它由藤原不比等人 创建于和
                <w:br/>
                铜二年(710 年)，是日本最古老、最著名的神社之一，作为“古都奈良的文化财产”的一 部分而被列入世
                <w:br/>
                界文化遗产名录。很多日本民众都会到此参拜。
                <w:br/>
                【世界文化遗产. 奈良东大寺神鹿公园】 又称奈良公园，大正十一年(1922)起被正式指定为国家级名胜，
                <w:br/>
                总面积六百 六十公顷。奈良公园最引人注目的当非梅花鹿莫属，这些鹿是春日大社祭神 之物，被视为神只
                <w:br/>
                化身园内，现有一千两 百头，是日本梅花鹿最集中的地方。
                <w:br/>
                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全程国际机票费用及燃油附加税（无锡-大阪单程）；
                <w:br/>
                全程所列酒店双标住宿（当地标准3星，日本网评），其中1晚日式温泉酒店；
                <w:br/>
                全程旅游空调巴士；
                <w:br/>
                全程领队陪同，日本导游中文讲解；
                <w:br/>
                酒店内早餐，行程中所列的正餐；
                <w:br/>
                日本团队签证费用；
                <w:br/>
                导游司机小费；
                <w:br/>
                无锡-上海码头，单程大巴，定点送船；
                <w:br/>
                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境外旅游人身伤害意外险（建议购买）；
                <w:br/>
                个人护照办理费用；航空保险费、行李保险费、超重行李费；酒店客房、行李员、餐馆等其它自愿支付小费；
                <w:br/>
                各项私人额外费用如：洗衣、长途电话、酒水等消费；
                <w:br/>
                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单人房差：
                <w:br/>
                陆上(不保证夫妻、成年子女与父母同房，否则需补“单人间”+1200元/人/全程)；
                <w:br/>
                船上 （内舱房+1800元/人，阳台房+2500元/人）
                <w:br/>
                儿童费用：
                <w:br/>
                本行程儿童占床同大人售价，10岁以上儿童必须占床。
                <w:br/>
                2周岁以下不占床（陆上和船上都不占床位）内舱-1400元/人，阳台-2400元/人
                <w:br/>
                10周岁以下儿童不占床（邮轮占床）-200元/人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另约定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2025-07-16T21:40:45+08:00</dcterms:created>
  <dcterms:modified xsi:type="dcterms:W3CDTF">2025-07-16T21:40:45+08:00</dcterms:modified>
</cp:coreProperties>
</file>

<file path=docProps/custom.xml><?xml version="1.0" encoding="utf-8"?>
<Properties xmlns="http://schemas.openxmlformats.org/officeDocument/2006/custom-properties" xmlns:vt="http://schemas.openxmlformats.org/officeDocument/2006/docPropsVTypes"/>
</file>