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首席重庆双飞5日游行程单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SXM-CQ1721460084b4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从江苏前往重庆，司机送往酒店入住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天生三桥-仙女山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后乘车前往武隆（高速路行驶时间3小时左右），抵达后享用特色餐—土家竹笼宴。前往游览国家5A级风景名胜区【天生三桥】（游览时间不低于60分钟）；以其壮丽而独特的“三桥夹两坑”景观称奇于世。世界最大天生桥群和世界第二大天坑群相映生辉，随后乘车前往国家AAAAA级风景区【仙女山国家森林公园】（游览时间不低于60分钟）；以其独具魅力的高山草原被誉为“东方瑞士”和“南国第一牧原”；随后再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龚滩古镇—乌江画廊游船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被誉为乌江上的“璀璨明珠”【龚滩古镇】是国内保存完好且颇具规模的明清建筑群。后乘坐【乌江画廊游船】（乘坐时间约60分钟）乌江属于重庆的第三江，也是长江上流重要的支线，江水因矿物质的呈现会显得额外的翡翠绿，在峡谷大山的怀抱中静静的躺着，如山水画一般唯美，壮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龚滩/彭水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4A九黎城-【弹子石老街】+【长嘉汇春晚重庆分会场】+李子坝轻轨穿楼-解放碑--洪崖洞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国家AAAA级旅游景区【蚩尤九黎城】（游览时间不低于120分钟）欣赏雄伟壮丽的九黎宫，感受苗族文化的独特魅力。（景区内均有配套非遗工艺品及首饰销售，不属于旅行社指定购物店，不作为投诉依据）。午餐享用特色餐—苗家长桌宴。打卡网红景点【弹子石老街】+【长嘉汇春晚重庆分会场】（游览时间不低于60分钟）体验乘坐【李子坝轻轨穿楼】（游览时间不低于20分钟）轻轨能在天上走？游览“成渝十大文旅新地标”【解放碑】（游览时间不低于30分钟）是中国唯一一座纪念中华民族抗日战争胜利的纪念碑。观赏【洪崖洞风貌区】（游览时间不低于30分钟）江景和城市风貌完美融合。
                <w:br/>
                时间安排仅供参考,在不减少景点的情况下，导游可根据实际情况调整景点游览先后顺序。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重安-江苏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从重庆坐飞机返回江苏，结束行程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江苏-重庆往返经济舱机票及燃油税；     
                <w:br/>
                酒店	全程4晚携程四钻酒店双人标准间   ，武隆地区住宿条件一般，敬请理解！
                <w:br/>
                用餐	4早2正+升级1餐特色火锅（不用不退）	正餐9-11人一桌，不足十人则按比例增减。如游客不用餐，餐费不退
                <w:br/>
                门票	包含：仙女山、天生三桥、九黎城、龚滩古镇第一大门票
                <w:br/>
                已含景交：天生三桥换车+天生三桥电梯+出口电瓶车+乌江画廊游船+仙女山小火车
                <w:br/>
                行程所有包含景点门票为套票整团提前采购，任何证件不再享受任何优惠退费，如临时取消或不游览不退费用
                <w:br/>
                赠送项目为我社突出行程特色促销回馈行为，若因政策原因不能参加或自身原因放弃参加，不退不换！
                <w:br/>
                用车	旅游资质车辆（根据人数订车型，保证一人一正座）  注：接送机/站为普通小车接送
                <w:br/>
                导服	行程内持证优秀导游服务（接送机/站无导游安排，敬请知晓！）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行程所有包含景点门票为套票整团提前采购，任何证件不再享受任何优惠退费，如临时取消或不游览不退费用
                <w:br/>
                赠送项目为我社突出行程特色促销回馈行为，若因政策原因不能参加或自身原因放弃参加，不退不换！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2025-09-09T01:46:25+08:00</dcterms:created>
  <dcterms:modified xsi:type="dcterms:W3CDTF">2025-09-09T01:46:25+08:00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