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西安双高4日王者归秦行程单</w:t>
      </w:r>
    </w:p>
    <w:p>
      <w:pPr>
        <w:jc w:val="center"/>
        <w:spacing w:after="100"/>
      </w:pPr>
      <w:r>
        <w:rPr>
          <w:rFonts w:ascii="微软雅黑" w:hAnsi="微软雅黑" w:eastAsia="微软雅黑" w:cs="微软雅黑"/>
          <w:sz w:val="20"/>
          <w:szCs w:val="20"/>
        </w:rPr>
        <w:t xml:space="preserve">兵马俑华清池华山陕历博双高4日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MLX-T1718788683se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出发--西安
                <w:br/>
              </w:t>
            </w:r>
          </w:p>
          <w:p>
            <w:pPr>
              <w:pStyle w:val="indent"/>
            </w:pPr>
            <w:r>
              <w:rPr>
                <w:rFonts w:ascii="微软雅黑" w:hAnsi="微软雅黑" w:eastAsia="微软雅黑" w:cs="微软雅黑"/>
                <w:color w:val="000000"/>
                <w:sz w:val="20"/>
                <w:szCs w:val="20"/>
              </w:rPr>
              <w:t xml:space="preserve">
                欢迎您抵达【十三朝古都西安】，我们将提供24小时专车在西安咸阳机场/西安高铁北站/西安火车站 (火车南站不在接送范围内，如果需要安排，费用现询) 接站，接您并送您前往酒店，酒店前台报您或同行人的姓名办理入住。入住后可自由活动，今日无导游，请注意人身财产安全。请保持手机畅通，如有任何问题请及时致电旅行社工作人员。（动卧客人晚住火车，次日早抵达，早餐自理）
                <w:br/>
                【温馨提示】
                <w:br/>
                1、接机/站车队会在出发前一天联系您，请注意查看短信或接听电话。抵达西安后请您保持预留的手机号码畅通，司机会在您抵达后联系，告知您具体接机/站时间与地点。 
                <w:br/>
                2、每个订单只提供1次专车接机/站和1次专车送机/站。
                <w:br/>
                【游玩攻略】
                <w:br/>
                网红：书院门（觅食推荐：长安大排档）、钟楼南门夜景、大唐不夜城不倒翁小姐姐&amp;音乐喷泉、曲江书城、大唐芙蓉园；
                <w:br/>
                小众：大华1935街区、万邦书店（蓝海风店）、本地回坊（洒金桥/大皮院/ 北广济街/西羊市）
                <w:br/>
                【美食推荐】
                <w:br/>
                本地商业街区：小寨商业街区（推荐：长安大排档）
                <w:br/>
                高频美食：老孙家泡馍、老马家肉夹馍、红柳枝羊肉串、肉丸胡辣汤、酸梅汤、镜糕、柿子糊塌、回坊小吃等。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秦始皇帝陵兵马俑博物院-华清宫
                <w:br/>
              </w:t>
            </w:r>
          </w:p>
          <w:p>
            <w:pPr>
              <w:pStyle w:val="indent"/>
            </w:pPr>
            <w:r>
              <w:rPr>
                <w:rFonts w:ascii="微软雅黑" w:hAnsi="微软雅黑" w:eastAsia="微软雅黑" w:cs="微软雅黑"/>
                <w:color w:val="000000"/>
                <w:sz w:val="20"/>
                <w:szCs w:val="20"/>
              </w:rPr>
              <w:t xml:space="preserve">
                早餐后，参观最完整的中国唐文化标志性景区【唐·华清宫】特别赠送使用蓝牙无线耳机聆听导游讲解，因骊山亘古不变的温泉资源、烽火戏诸侯的历史典故、唐明皇与杨贵妃的爱情故事及西安事变的发生地而享誉海外。华清宫本是一个普通的皇家避寒宫殿，华清池因杨贵妃而享誉古今。午餐后，游览【秦始皇帝陵兵马俑博物院】（电瓶车自理单程 5 元/人）特别赠送使用蓝牙无线耳机聆听导游讲解，秦始皇陵兵马俑坑是秦始皇陵的陪葬坑，是世界上最大的地下军事博物馆，世界考古史上最伟大的发现之一，1974年3月11日，兵马俑被发现；并被誉为“世界第八大奇迹”。先后已有200多位国家领导人参观访问，成为中国古代辉煌文明的一张金字名片。
                <w:br/>
                <w:br/>
                推荐娱乐项目：《西安事变12.12》(自理258元/人，约70分钟)《12.12》挖掘了“事变”前张学良踌躇不定的思想情绪、杨虎城母子的相见等细节，通过“烽火古城”、“矛盾激化"、“匆匆密谋“、“箭在弦上”、“枕戈待旦”、"大战在即”、”枪声破晓”、“统一战线”、“世事沧桑”九幕剧情，展现了中华民族在危难时刻的艰难抉择。《12.12》全部技术方案均围统“让观众身临其境”360“影像呈现、全息音响系统、全方位舞美设计让观众成为了演出的一分子，灯光的交替变幻带领观众穿梭在急迫的枪林弹雨中……据总导演李捍忠介绍，《12.12》在全国较早创立了“影画”表现形式，融戏剧、电影、舞蹈、多媒体、机械运动等当代艺术于一体，在讲述历史的同时，带给观众空前的视听体验。ps：不参加的游客，需等待其他客人观看完表演后统一乘车返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华山-唐猫庭院-大唐不夜城
                <w:br/>
              </w:t>
            </w:r>
          </w:p>
          <w:p>
            <w:pPr>
              <w:pStyle w:val="indent"/>
            </w:pPr>
            <w:r>
              <w:rPr>
                <w:rFonts w:ascii="微软雅黑" w:hAnsi="微软雅黑" w:eastAsia="微软雅黑" w:cs="微软雅黑"/>
                <w:color w:val="000000"/>
                <w:sz w:val="20"/>
                <w:szCs w:val="20"/>
              </w:rPr>
              <w:t xml:space="preserve">
                早餐后，游览“奇险天下第一山”【西岳华山】贴心赠送华山登山手套(赠送项目，不用不退) 华山古称“西岳”，为中国有名的五岳之一，位于陕西 省华阴市境内。华山又有“太华山”的雅称，是中华文明的发祥地，“中华”和“华夏”之“华”， 就源于华山。华山以雄险冠名天下，有东西南北中五峰，西峰是华山最秀丽险峻的山峰。峰顶翠云宫前有巨石状如莲花，故又名莲花峰。华山西峰就是《宝莲灯》中沉香劈山救出三圣母的地方。现在翠云宫边上有一巨石中间裂开，如被斧劈，名“斧劈石”，旁边还树立一柄长把大斧。峰的西北 面，直立如刀削，空绝万丈，人称舍身崖。华山西峰是在地垒的基础上发育成的陡峭山峰。华山在全国乃至世界享有很高的声誉，素有奇险天下第一山之称。“山高五千仞，削成而四方”五岳中海拔最高，险峻挺拔。登山必打卡点：【金锁关】建在三峰口的一座城楼般石拱门，是经五云峰通往 东西南峰的咽喉要道，锁关后则无路可通。【苍龙岭】是华山著名险道之一，其位于救苦台南、五 云峰下，以其苍黑色的外部和其似悬龙般的地势而得名。【长空栈道】位于南峰西岩下，是华山险道中险中之险，古往今来，历险探胜者络绎不绝……除此之外还有著名武侠小说作家金庸作品中虚拟的江湖故事【华山论剑】，描绘了江湖英雄置身于奇险峻峭的华山，比试武功高下，谈论武学之道，排列武术伯仲，创造了一个神秘、诡奇、险绝的剑侠世界。后乘车返回西安，打卡西安网红餐厅—【唐猫庭院】（可提供免预约餐厅服务，餐费自理），千年陕菜、新派传承，一起快来找猫猫玩~。最后前往西安网红打卡地【大唐不夜城】(大唐不夜城及大雁塔音乐广场为步行街，街上表演众多，游客游览时间难统一，为了大家能游玩尽兴，需您自行游玩完毕后自行返回酒店休息) 。参观古都长安地标性古建筑——【大雁塔广场】在北广场观赏“大型音乐喷泉”，在南广场鉴赏——“玄奘法师塑像”，寻觅当年取经路上的奇幻故事，唐玄奘法师当年译经所在地大雁塔近在眼前，夜游长安城，一场以大雁塔为背景的现代的音乐、灯光元素，在大唐不夜城璀璨点燃，重现盛世大唐的风采与华光，感受“西安年•最中国”。
                <w:br/>
                【温馨提示】
                <w:br/>
                1、行程不含【往返索道及进山车】，请根据自身情况或咨询导游后选择 
                <w:br/>
                ①西上北下索道及进山车：旺季280元/人，淡季225元/人 （从高到低游览，不走回头路，可饱览华山全景，山上步行约2-5小时）
                <w:br/>
                ②西峰往返索道及进山车：旺季360元/人，淡季320元/人（相对轻松路线，但只能游览西、南、东三座峰，步行约2小时）
                <w:br/>
                ③北峰往返索道及进山车：旺季190元/人，淡季120元/人（从低往高游览，对体力要求高，步行约6-8小时）
                <w:br/>
                2、华山景区标识、道路指示、线路玩法及山峰间距清晰，乘坐索道自行游览大概需要2-5小时，请在导游规定的时间内合理规划游览路线，同时也请注意安全，拍照不观景，观景不拍照！
                <w:br/>
                3、华山三险不是必经之路，三险中长空栈道、鹞子翻身属于额外体验，需另付出租安全绳的费用，每处30元/人次，仅能现场支付。
                <w:br/>
                4、由于职业的身体承受因素，导游带您乘索道上山，讲解并交代注意事项后，将由您在山上自由选择路线爬山，导游在山下约定的时间、地点等候集合，敬请谅解！若您在规定时间内未下山，导游最多等候半小时后将带领其他游客先行返回，未下山游客乘坐大巴40元/人或高铁55.5元/人返回西安（费用自理）。
                <w:br/>
                5、按照国家要求，结合景区或天气情况，如遇景区对索道设备全面检修或关停，届时导游会根据实际情况将更换为其他正常运行索道或其他游玩方案，由此给您带来不便敬请谅解！
                <w:br/>
                <w:br/>
                推荐娱乐项目：《驼铃传奇》(自理298元起/人，约70分钟) 以丝绸之路为主题的会跑的实景演艺《驼铃传奇》秀，20头骆驼将真实出镜再现“古丝绸之路”驼队场景。除了这些还有自由开合的房屋、“奔”走的火山、转圈的舞蹈、移动的“圆”月等其精彩程度想必不言而喻，带同学们穿越大漠风沙的豪迈与苍茫，倾听丝绸之路上悠远驼铃的清脆与神秘，品味异域风情，见证荣耀大唐，聆听华夏千年回响，让学生对丝绸之路的历史有了更深刻的了解。ps：不参加的游客，需等待其他客人观看完表演后统一乘车返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午餐：路餐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陕西历史博物馆-明城墙-永兴坊
                <w:br/>
              </w:t>
            </w:r>
          </w:p>
          <w:p>
            <w:pPr>
              <w:pStyle w:val="indent"/>
            </w:pPr>
            <w:r>
              <w:rPr>
                <w:rFonts w:ascii="微软雅黑" w:hAnsi="微软雅黑" w:eastAsia="微软雅黑" w:cs="微软雅黑"/>
                <w:color w:val="000000"/>
                <w:sz w:val="20"/>
                <w:szCs w:val="20"/>
              </w:rPr>
              <w:t xml:space="preserve">
                早餐后，游览【陕西历史博物馆】 赠送基础馆+珍宝馆门票(景区实行实名制,每周一闭馆，如遇景区政府接待、当天限流、爆满、展馆临时关闭等情况未能参观，我社不退任何费用，改为参观西安博物院，每周二闭馆，遇特殊情况如限流、关闭、爆满等则无法参观）陕西历史博物馆位于西安大雁塔的西北侧，是西安的名片性景点之一。被中国文物学会、中国建筑学会评选入“中国20世纪建筑遗产”，是中国第一座大型现代化国家级博物馆，首批中国“AAAA”级旅游景点，被誉为“古都明珠，华夏宝库”。 陕西历史博物馆是一座综合性历史类博物馆，馆藏文物 171.795 万件 (组) ，其中，一级文物 762 件 (组) ，国宝级文物 18 件 (组) ，其中 2 件为首批禁止出国 (境) 展览文物，居中国博物馆前列，从多角度、多侧面向广大观众揭示历史文物的丰富文化内涵，展现华夏民族博大精深的文明成就。后参观【明城墙】西安明城墙是中国现存规模最大、保存最完整的古代城垣，始建于明太 祖洪武三年 (1370 年) ，洪武十一年 (1378 年) 竣工，是在明太祖“高筑墙、广积粮、缓称王”的政策指导下，在隋、唐皇城的基础上建成的，当时是西安的府城。因而城池规模宏大坚固，再加上后来明清屡次修葺、增建，至今保存完好。西安古城墙凝聚了中国古代劳动人民的智慧，在这里触摸、感知、学习历史，这座世界上历史最悠久、保存最完整的古代城垣建筑。永兴坊是唐长安城108坊之一，位于小东门里西北角，紧邻城墙，这里在唐太宗时期，是宰相魏征的相府。如今这里成为了西安城内新兴的网红打卡地之一。后参观【永兴坊】永兴坊分为关中街、陕北街、陕南街。来到这里，可以尝遍到陕西不同地域的美食。这里也是陕西非物质遗产美食文化一条街，闻名全国的西安摔碗酒也诞生在永兴坊。结束后，根据客人航班/高铁时间安排专车送机/送站，返回温馨的家园。
                <w:br/>
                <w:br/>
                温馨提示
                <w:br/>
                ①行程大约在15点结束，返程游客送至车站/机场。建议返程交通时间：火车16点以后，高铁17点以后，飞机18点以后。
                <w:br/>
                ②延住游客在行程结束规定时间集合统一安排送回酒店，离团后不在安排车送酒店，需自行返回。
                <w:br/>
                ③请全程保持手机畅通，返程前一天工作人员以电话或短信方式联系，沟通具体接送时间。
                <w:br/>
                ④ 当天返程的游客早上退房时请将行李带上车，永兴坊统一散团（可寄存行李，费用自理），送高铁/飞机的师傅会提前一天联系，高铁提前2小时送，飞机提前3小时送，请注意留意手机短信或电话（节假日期间会提前）。
                <w:br/>
                ⑤ 烦请客人自行在火车站、高铁站等候进站；火车站的旅游车只能送至火车站前面600米左右的旅游停车点，需客人自行步行600米左右进站。
                <w:br/>
                <w:br/>
                ps：行程游览顺序仅供参考，具体请以当日实际安排为准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1、接送：24 小时 VIP 专车接送站，无缝衔接，不拼乘客，贵宾待遇，杜绝陌生。
                <w:br/>
                2、住宿：西安入住4 钻酒店或5钻酒店自由选择，华山一晚入4钻酒店；酒店不提供自然单间、三人间或加床、如产生单房差请客人自理。
                <w:br/>
                3、用车：行程用车保证一人一正座【备注：根据人数按排用车，每人1正座，婴幼儿必须占座】；不满6人（含6人）更换为司兼导服务。
                <w:br/>
                4、用餐：行程中酒店含早2 正餐1路餐，早餐为酒店赠送 (不用不退) ，正餐标准 30 元/人，华山路餐 20 元/人。  (当地特色美食，地道陕味体验；行程中备注不含用餐敬请自理，如因自身原因行程中临时放弃用餐，则餐费不退)
                <w:br/>
                5、景点：含景区首道大门票，小交通及园区自费项目自理。
                <w:br/>
                6、导游：当地持证国语导游讲解服务，负责全行程衔接及接待工作。
                <w:br/>
                7、保险：含旅行社责任险，请自行购买旅游人身意外险。
                <w:br/>
                8、购物：全程无购物，景区、餐厅、酒店、长途休息站等也有旅游商品售卖 (包括路边小店) ，不属于旅行社安排范畴，若您购买的商品出现质量问题，旅行社不承担任何责任！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1、行程所列住宿外延住费用及单房差费用（注：延柱儿童不占床不含早餐，产生早餐费自理）。
                <w:br/>
                2、交通：景区内小交通：兵马俑 5元/人，华清宫 20元/人，华山索道及进山车见行程备注。
                <w:br/>
                3、门票：景点内的园中园门票。
                <w:br/>
                4、保险：不含旅游人身意外保险, 建议您自行购买。
                <w:br/>
                5、因交通延阻、罢工、天气、飞机机器故障、航班取消或更改时间其它不可抗力原因导致的费用。
                <w:br/>
                6、个人消费：酒店内洗衣、理发、电话、传真、收费电视、饮品、烟酒等个人消费产生的费用。
                <w:br/>
                7、当地参加的自费项目以及“费用包含”中不包含的其它项目。
                <w:br/>
                8、推荐自费项目：《驼铃传奇》298 元起/《复活的军团》268 元 (演出约 70 分钟)/《西安千古情》298起/《西安事变12.12》258元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1、意见单:请客人认真填写旅行社意见反馈单，我社处理投诉凭客人意见单为准；
                <w:br/>
                2、关于住宿:按2人入住1间标准间核算，如出现单男单女，请补齐单房差以享用单人房间；
                <w:br/>
                3、收费标准：当地导游在讲解时难免提及涉及到当地文化风俗的体验项目 (包含：表演、美食、景点等) ，游客如需导游安排的，导游向游客收取的费用 (除服务费、车费外) 不得超过商家对外公示的价格，并且尊重游客的意愿选择，不得强制游客消费！如果同团半数以上的游客愿意参加额外自费项目，不参与的游客需在附近自由活动等候。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 (自由活动除外) ，中途离团视同游客违约，按照合同总金额的 20%赔付 旅行社， 由此造成未参加行程内景点、用餐、房、车等费用不退，旅行社亦不承担游客离团时发生意外的责任。
                <w:br/>
                6、关于退费:景区针对各类人群 (如老人、军人、残疾人) 有不同程度的优惠，因本产品为高端打包产品，产生优惠及主动放弃未参加的均不退费。
                <w:br/>
                7、老人报名：超过65周岁的需由直系亲属共同签署《参团旅游免责协议书》！超过 70周岁的需有家人或亲友陪伴出行；超过80周岁，谢绝参团！
                <w:br/>
                8、未成年人：未满18周岁者，不接受单人报名，陪同出行者如果也未成年，须由家长或监护人签字同意方可参团！出行时必须携带手机，并预留家长电话。
                <w:br/>
                9、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 300元/人，行程当天取消的需收取车位费和房费损失 400元/人，敬请留意。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优惠证件退费说明
                <w:br/>
                注：本产品线路已按景区门票优惠价执行。所有优惠证件需要通过景区验证，请带好相关证件并及时交予导游与景区确认，如遇景点优惠政策不统一的则按单独计算，免票产生保险自理。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2025-07-17T05:05:30+08:00</dcterms:created>
  <dcterms:modified xsi:type="dcterms:W3CDTF">2025-07-17T05:05:30+08:00</dcterms:modified>
</cp:coreProperties>
</file>

<file path=docProps/custom.xml><?xml version="1.0" encoding="utf-8"?>
<Properties xmlns="http://schemas.openxmlformats.org/officeDocument/2006/custom-properties" xmlns:vt="http://schemas.openxmlformats.org/officeDocument/2006/docPropsVTypes"/>
</file>