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【浙ZJ17】【闯进湖州】【美拍打卡】湖州影视城·畅玩一整天 月亮湾渔人码头 南浔古镇 太湖古镇水舞烟花秀 2晚景区内魔都大酒店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◇纯玩0购物，2晚连住湖州影视城景区内魔都大酒店
                <w:br/>
                ◇有偿赠送2早4正餐（餐餐10菜1汤拒绝简餐）
                <w:br/>
                ◇精选景区：湖州影视城畅玩一整天，特别安排太湖古镇烟花秀
                <w:br/>
                ◇KTV畅享、满10人赠送一桌棋牌畅享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早上指定时间地点出发前往被誉为“东方威尼斯”的湖州；
                <w:br/>
                到达后游览湖州“小青岛”【网红渔人码头】（赠送游览）， 是湖州最受欢迎的旅游景点之一，它位于南太湖旅游度假区，紧靠烟波浩淼的太湖，湖水清澈碧绿，微风拂过，泛起层层涟漪。放眼远眺，可见水天一色，帆影点点。与月亮酒店隔岸相望，青色的湖光倒映湛蓝的天空，让行走其间的游人生出一种漫步海边的感受。在码头边闲逛，湖上还能看见驶来的轮船，简直氛围满满。结束后前往前往湖州影视城景区内魔都大酒店办理入住。后夜游【龙之梦太湖古镇·水舞烟花秀】（赠送游览），整个古镇建设在一片矿湖之上，总建筑面积约66万平方米，集非遗展示、购物、街艺表演等功能于一体，包含总长度9千米的老街、面积5万平方米的餐饮区、大型水秀及风格各异的客栈等。其中最惊艳的是古镇中的发光宝塔。夜晚发光的宝塔美得惊艳，再有古镇的大门入口，对称性极佳的中式设计，绝对不输重庆洪崖洞。不过最精彩的要数太湖古镇的水舞烟花秀，在太湖古建筑群的背景下五彩水柱似穿越时空而来一飞冲天，与漫天五彩缤纷的烟火两相呼应，美景尽收眼底！行程结束返回酒店入住。
                <w:br/>
                温馨提醒：太湖古镇水舞烟花秀，每晚演出两场，免费观看！！第一场：19:30-19:50，第二场：20:40-21:00（含水面烟花）；逢周六燃放升级版水面烟花。如遇雨天，太湖古镇内各街艺演出将视情取消，还望广大游客朋友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湖州影视城景区内魔都大酒店（含空调含洗漱用品）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
                <w:br/>
              </w:t>
            </w:r>
          </w:p>
          <w:p>
            <w:pPr>
              <w:pStyle w:val="indent"/>
            </w:pPr>
            <w:r>
              <w:rPr>
                <w:rFonts w:ascii="微软雅黑" w:hAnsi="微软雅黑" w:eastAsia="微软雅黑" w:cs="微软雅黑"/>
                <w:color w:val="000000"/>
                <w:sz w:val="20"/>
                <w:szCs w:val="20"/>
              </w:rPr>
              <w:t xml:space="preserve">
                由于住宿位于景区内，早上睡到自然醒，早餐后自行游览民国风打卡圣地【湖州影视城】（占床者赠送门票，全天畅玩），湖州藏着一座影视城，人们叫它“小上海”。影视城第一期建造了“民国城”拍摄基地，主要以上世纪二三十年代的老上海为原型，可以说是再造了“一座老上海”。整个民国城，最重要的核心与最大的亮点，是几乎按照同等比例复原建造了，素有“万国建筑博览馆”美誉的上海老外滩。主要景点由上海滩（华俄道胜银行大楼、交通银行大楼 、海关大楼、汇丰大楼、大北电报公司大楼、有利大楼、上海总会、外滩信号台）、教堂广场、小北街、四马路、石库门、汪精卫公馆、转角楼、楼外楼、蜜月长廊等多余处影视拍摄景观组成，沉浸式感受老上海的民国风情。在这里取景的有电视剧《楼外楼》、《那年花开月正圆》、《远大前程》、电影《建军大业》等作品，包括最近爆火的《哈尔滨1944》也是在这里取景。行程结束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湖州影视城景区内魔都大酒店（含空调含洗漱用品）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湖州-指定地点
                <w:br/>
              </w:t>
            </w:r>
          </w:p>
          <w:p>
            <w:pPr>
              <w:pStyle w:val="indent"/>
            </w:pPr>
            <w:r>
              <w:rPr>
                <w:rFonts w:ascii="微软雅黑" w:hAnsi="微软雅黑" w:eastAsia="微软雅黑" w:cs="微软雅黑"/>
                <w:color w:val="000000"/>
                <w:sz w:val="20"/>
                <w:szCs w:val="20"/>
              </w:rPr>
              <w:t xml:space="preserve">
                早餐后前往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结束愉快的行程，适时返回！
                <w:br/>
                交通：返程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 晚连住湖州影视城景区内魔都大酒店（含空调含洗漱用品）KTV畅享、满10人赠送一桌棋牌畅享
                <w:br/>
                2、用餐：占床者自理后赠送2早4正餐（餐餐10菜1汤）（此为赠送，不用不退）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1、必须自理：车导综合服务费+2早4正餐100元/人（报名即默认，导游上车现收）
                <w:br/>
                2、用餐：1个正餐不含，请自理（导游可协助代订）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3、单人房差：产生单男单女，尽量安排拼房或补房差，补房差180元/2晚，涉及用餐，只补不退；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2025-06-06T13:30:51+08:00</dcterms:created>
  <dcterms:modified xsi:type="dcterms:W3CDTF">2025-06-06T13:30:51+08:00</dcterms:modified>
</cp:coreProperties>
</file>

<file path=docProps/custom.xml><?xml version="1.0" encoding="utf-8"?>
<Properties xmlns="http://schemas.openxmlformats.org/officeDocument/2006/custom-properties" xmlns:vt="http://schemas.openxmlformats.org/officeDocument/2006/docPropsVTypes"/>
</file>