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海南壹号-无锡三亚往返双飞5日游行程单</w:t>
      </w:r>
    </w:p>
    <w:p>
      <w:pPr>
        <w:jc w:val="center"/>
        <w:spacing w:after="100"/>
      </w:pPr>
      <w:r>
        <w:rPr>
          <w:rFonts w:ascii="微软雅黑" w:hAnsi="微软雅黑" w:eastAsia="微软雅黑" w:cs="微软雅黑"/>
          <w:sz w:val="20"/>
          <w:szCs w:val="20"/>
        </w:rPr>
        <w:t xml:space="preserve">无锡三亚往返双飞5日游-海南壹号；含天堂森林公园，玫瑰谷含电瓶车，亚龙湾沙滩，蜈支洲岛，南山，天涯海角，赠送夜游三亚湾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HNKL20240507SK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无锡三亚HO2009/11:55-15:30
                <w:br/>
                三亚无锡HO2010/16:30-20:00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纯玩0购物0自费
                <w:br/>
                品质酒店—连住不挪窝
                <w:br/>
                五星用餐—6大特色餐 高餐标
                <w:br/>
                五星景区—打卡大牌三亚
                <w:br/>
                赠送价值198元【夜游三亚湾】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无锡三亚往返双飞5日游
                <w:br/>
                纯玩0购物0自费
                <w:br/>
                品质酒店—连住不挪窝
                <w:br/>
                五星用餐—6大特色餐 高餐标
                <w:br/>
                五星景区—打卡大牌三亚天堂森林公园，玫瑰谷含电瓶车，亚龙湾沙滩，蜈支洲岛，南山，天涯海角
                <w:br/>
                赠送价值198元【夜游三亚湾】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无锡飞三亚
                <w:br/>
              </w:t>
            </w:r>
          </w:p>
          <w:p>
            <w:pPr>
              <w:pStyle w:val="indent"/>
            </w:pPr>
            <w:r>
              <w:rPr>
                <w:rFonts w:ascii="微软雅黑" w:hAnsi="微软雅黑" w:eastAsia="微软雅黑" w:cs="微软雅黑"/>
                <w:color w:val="000000"/>
                <w:sz w:val="20"/>
                <w:szCs w:val="20"/>
              </w:rPr>
              <w:t xml:space="preserve">
                乘机抵达国际旅游岛美丽的国际旅游岛---三亚市，我社已安排司机接机，之后入住酒店准备明天丰富的旅程。
                <w:br/>
                一站式度假方式，连住同一个酒店（住宿标准不同,但同一辆车旅游）—版本和酒店不同，价格不同！！
                <w:br/>
                交通：飞机,无锡三亚HO2090/11:55-15:30
                <w:br/>
                景点：不含
                <w:br/>
                购物点：不含
                <w:br/>
                自费项：中餐晚餐自理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A档：网评四钻酒店—三亚大东海君亭酒店.豪华房（备选：黄河京都-河景房、欧暇地中海、三亚君锦滨海主楼山景、碧海金沙园景房、三亚盛德双鑫或同级） B档：网评5钻酒店海景房-海湾维景高级海景房、玛瑞纳高级海景房、君达海景酒店高级海景房、四季海庭游艇海景房 C档：五星酒店-红树林木棉/椰林城市景观房、阳光大酒店豪华园景房、京海假日酒店豪华园景房、海立方豪华海景房 D档：五星酒店海景房-君澜三亚湾迎宾馆.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早餐后：今天愉快旅行开始了。
                <w:br/>
                ◆【亚龙湾热带天堂森林公园】约 40 分钟车程，游览葛尤、舒琪主演《非诚勿扰 2》拍摄地、海天仙境、热带天堂是上帝遗落在凡间的天堂，一览亚龙湾美丽海岸线（不少于 150 分钟，含用餐时间）。
                <w:br/>
                ◆ 午餐：景区餐厅内享用—舌尖上海南【流云­轩养生自助餐】。
                <w:br/>
                ◆【亚龙湾沙滩】约 15 分钟车程，游览天下第一湾（不少于 120 分钟）。疯狂的玩海—潜水等娱乐（娱乐费用自理）；沙滩活动。
                <w:br/>
                ◆ 晚餐：约 20 分钟车程，品尝最民间的风味美食—【社会小炒】，满足您的舌尖！
                <w:br/>
                ◆ 赠送夜生活：【夜游三亚湾】（游览时间不少于 60 分钟）静静的遥望繁星满天的夜空、观赏被五光十色的霓虹灯装扮得风情万种的三亚。
                <w:br/>
                交通：大巴
                <w:br/>
                景点：天堂公园、亚龙湾沙滩、夜游三亚湾
                <w:br/>
                购物点：不含（景区内自行设置项目除外）
                <w:br/>
                自费项：景区内二道门票二次消费自理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午餐：流云­轩养生自助餐     晚餐：海南本帮菜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A档：网评四钻酒店—三亚大东海君亭酒店.豪华房（备选：黄河京都-河景房、欧暇地中海、三亚君锦滨海主楼山景、碧海金沙园景房、三亚盛德双鑫或同级） B档：网评5钻酒店海景房-海湾维景高级海景房、玛瑞纳高级海景房、君达海景酒店高级海景房、四季海庭游艇海景房 C档：五星酒店-红树林木棉/椰林城市景观房、阳光大酒店豪华园景房、京海假日酒店豪华园景房、海立方豪华海景房 D档：五星酒店海景房-君澜三亚湾迎宾馆.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早餐后：今天愉快旅行开始了。
                <w:br/>
                ◆【亚龙湾玫瑰谷-赠送电瓶车】以"玫瑰之约，浪漫三亚"为主题，以五彩缤纷的玫瑰花为载体，集玫瑰种植、玫瑰文化展示、旅游休闲度假于一体的亚洲规模的玫瑰谷（不少于 90 分钟）。
                <w:br/>
                ◆【蜈支洲岛—含往返过渡船费】（整个下午）约 25 分钟车程，乘船登上中国的马尔代夫情人岛。
                <w:br/>
                ◆ 晚餐：品传奇美食—被誉为海南国宴之称的【海鲜风味餐】。
                <w:br/>
                ◆ 夜生活：特意留下今天晚上给游客自由活动………
                <w:br/>
                交通：大巴
                <w:br/>
                景点：亚龙湾玫瑰谷、蜈支洲岛
                <w:br/>
                购物点：不含（景区内自行设置项目除外）
                <w:br/>
                自费项：岛上水上项目自理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午餐：精选团餐     晚餐：海鲜风味餐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A档：网评四钻酒店—三亚大东海君亭酒店.豪华房（备选：黄河京都-河景房、欧暇地中海、三亚君锦滨海主楼山景、碧海金沙园景房、三亚盛德双鑫或同级） B档：网评5钻酒店海景房-海湾维景高级海景房、玛瑞纳高级海景房、君达海景酒店高级海景房、四季海庭游艇海景房 C档：五星酒店-红树林木棉/椰林城市景观房、阳光大酒店豪华园景房、京海假日酒店豪华园景房、海立方豪华海景房 D档：五星酒店海景房-君澜三亚湾迎宾馆.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早餐后：今天愉快旅行开始了。
                <w:br/>
                ◆【南山文化旅游区】约 45 分钟车程，5A 级景区，沿途参观天竺圣迹-尼波尔馆，参拜世界神圣的佛祖 35 岁成道像，然后膜拜 108 米高海上观音圣像，沐浴南海仙风（不少于 160 分钟，含用餐时间）。
                <w:br/>
                ◆ 午餐：舌尖上海南【景区餐厅内享用-南山自助素斋】或【私房小炒菜】。
                <w:br/>
                ◆【天涯海角】约 25 分钟车程，游览国家 4A 级景区、热带海滨公园，海天一色，烟波浩翰（不少于 150 分钟）。
                <w:br/>
                ◆ 晚餐：约 30 分钟车程，百姓厨房私房菜馆，为你量身精炒【私房小炒菜】。
                <w:br/>
                ◆ 夜生活：特意留下今天晚上给游客自由活动………
                <w:br/>
                交通：大巴
                <w:br/>
                景点：南山、天涯海角
                <w:br/>
                购物点：不含（景区自行设置项目除外）
                <w:br/>
                自费项：景区小交通自理，如：南山电瓶车30元/人；天涯海角电瓶车25元/人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午餐：【景区餐厅内享用-南山自助素斋】或【私房小炒菜】     晚餐：【私房小炒菜】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A档：网评四钻酒店—三亚大东海君亭酒店.豪华房（备选：黄河京都-河景房、欧暇地中海、三亚君锦滨海主楼山景、碧海金沙园景房、三亚盛德双鑫或同级） B档：网评5钻酒店海景房-海湾维景高级海景房、玛瑞纳高级海景房、君达海景酒店高级海景房、四季海庭游艇海景房 C档：五星酒店-红树林木棉/椰林城市景观房、阳光大酒店豪华园景房、京海假日酒店豪华园景房、海立方豪华海景房 D档：五星酒店海景房-君澜三亚湾迎宾馆.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三亚飞无锡
                <w:br/>
              </w:t>
            </w:r>
          </w:p>
          <w:p>
            <w:pPr>
              <w:pStyle w:val="indent"/>
            </w:pPr>
            <w:r>
              <w:rPr>
                <w:rFonts w:ascii="微软雅黑" w:hAnsi="微软雅黑" w:eastAsia="微软雅黑" w:cs="微软雅黑"/>
                <w:color w:val="000000"/>
                <w:sz w:val="20"/>
                <w:szCs w:val="20"/>
              </w:rPr>
              <w:t xml:space="preserve">
                今早不设 MORNING CALL，睡到自然醒(记得用早餐哟！温馨提示：早餐时间约为 07：00—09：00、退房时间为 12：00 前），根据航班时间集中前往机场送机，圆满结束旅程！
                <w:br/>
                交通：飞机，三亚无锡HO2010/16:30-20:00
                <w:br/>
                景点：不含
                <w:br/>
                购物点：不含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南地接指定委派空调旅游用车，确保每一游客一个正座。机场至酒店往返接送车, ,不需要等待。
                <w:br/>
                备注：
                <w:br/>
                一、21 座以下车型均无行李箱；
                <w:br/>
                二、航班抵达前 24 小时以内取消合同的客人需收车位费和酒店损失费用。
                <w:br/>
                三、4 人以下用 5 座小车（含司机）。（不能指定车座，保证每人正座，由我社安排）。
                <w:br/>
                <w:br/>
                住宿标准	连住三亚指定酒店：
                <w:br/>
                A档：网评四钻酒店—三亚大东海君亭酒店.豪华房（备选：黄河京都-河景房、欧暇地中海、三亚君锦滨海主楼山景、碧海金沙园景房、三亚盛德双鑫或同级）
                <w:br/>
                B档：网评5钻酒店海景房-海湾维景高级海景房、玛瑞纳高级海景房、君达海景酒店高级海景房、四季海庭游艇海景房
                <w:br/>
                C档：五星酒店-红树林木棉/椰林城市景观房、阳光大酒店豪华园景房、京海假日酒店豪华园景房、海立方豪华海景房
                <w:br/>
                D档：五星酒店海景房-君澜三亚湾迎宾馆.豪华海景房、天通康达豪海景房、三亚京海假日酒店海景房、三亚阳光酒店海景房、洛克铂金-海景房、君吉海景酒店-豪华海景房、三亚湾皇冠假日.皇冠海景房、红塘湾建国
                <w:br/>
                请报名时，确定好那个版本酒店，因以上酒店涉及到包房，一旦确认后取消或变更，房间有大损失！
                <w:br/>
                用餐标准	全程含 6 正 4 早，早餐：中西式自助早餐（酒店含早，不用不退）。
                <w:br/>
                正餐/六正：平均餐标 40 元/正，文昌鸡宴、社会小炒、天堂养生自助餐、南山素食、海鲜风味餐；
                <w:br/>
                旅游购物	1、部份景区和餐厅设的购物商店，属于景区商业行为，不属于旅行社安排的购物商店，旅行社不承担相关责任。
                <w:br/>
                2、因自然不可抗力或修路/堵车等因素导致无法前往行程景点游览，地接社有可能会调整景点游览顺序，保证游览时间不变或地接社会协商调整至相同类型/价格的景点或退费。
                <w:br/>
                <w:br/>
                导游服务	持证专业优秀导游讲解服务，8人以下由经验丰富的自由行司机兼导游服务；
                <w:br/>
                儿童费用	儿童报价只含餐（不含早餐）、车，不含门票和床位，如小孩超高，需另增加门票费用；
                <w:br/>
                景点门票	报价包含景点首道门票（不含景区内设自费项目，另有约定除外）；
                <w:br/>
                保险服务	旅行社责任险（建议客人自行购买意外险）；
                <w:br/>
                退费标准	因不可抗拒因素造成无法参观的景区可退费（如自愿放弃不退）注：其他景点或赠送项目不存在退费
                <w:br/>
                蜈支洲 100 元/人、天堂森林公园：50 元/人、南山：50 元/人、玫瑰谷：10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除费用包含外的消费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报名前请先预留机位和控房
                <w:br/>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海南气候炎热，紫外线照射强烈，雨水充沛，请带好必备的防晒用品、太阳镜、太阳帽及雨伞。同时配备清热、解毒的药或冲剂。海南是著名的海滨旅游胜地，请自备拖鞋、泳衣、泳裤等。海南饮食口味清淡，口味较重的旅客可自备酱菜；
                <w:br/>
                ● 夜间或自由活动期间宜结伴同行并告之导游，记好导游电话备用。注意安全，保管好个人财物，贵重物品请放置酒店保险箱保管或到酒店前台免费寄存；
                <w:br/>
                ● 文明出行，自觉爱护景区的花草树木和文物古迹，不任意在景区、古迹上乱刻乱涂。如无意购买请不要与小商小贩讲价还价，一旦讲好价格而不购买的话容易产生矛盾；出游请保持平常的心态，遇事切勿急躁，大家应相互体谅，互相帮助。
                <w:br/>
                ● 承诺保障：完全严格遵守产品接待标准，如出现以次充好、偷工减料等未按合同约定标准接待。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团队机票不得退改签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客人完整的身份证信息和提供同行客人至少一位客人的手机号码
                <w:br/>
                25-55周岁之间单人报名，需提供家属或单位联系人电话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含海南当地旅行社责任险（建议客人自行购买意外险）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含2人起江阴无锡-无锡机场往返上门接送机（宜兴、靖江、张家港+100/人）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2025-08-10T05:01:41+08:00</dcterms:created>
  <dcterms:modified xsi:type="dcterms:W3CDTF">2025-08-10T05:01:41+08:00</dcterms:modified>
</cp:coreProperties>
</file>

<file path=docProps/custom.xml><?xml version="1.0" encoding="utf-8"?>
<Properties xmlns="http://schemas.openxmlformats.org/officeDocument/2006/custom-properties" xmlns:vt="http://schemas.openxmlformats.org/officeDocument/2006/docPropsVTypes"/>
</file>