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苏K616《烟花三月·玩转扬州纯玩康养3日》环游历史名城/瘦西湖/双峰云栈/东关街/天宁寺·御马头/运河三湾风景区/宋夹城湿地公园/&gt;含2早5正餐；升级2晚扬州精品商务设施酒店行程单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苏K616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赠送2早5正餐，升级1餐【素食自助】1餐特色【扬州早茶中吃】1餐扬州【三头宴14菜】
                <w:br/>
                <w:br/>
                升级两晚扬州市区精品商务设施酒店
                <w:br/>
                游玩扬州扬州第一老街——【东关街】
                <w:br/>
                <w:br/>
                游玩扬州最老的建筑——【天宁行宫】
                <w:br/>
                感受扬州最美的人工瀑布—【双峰云栈】
                <w:br/>
                参观国家AAAA级景区—【中国大运河博物馆】
                <w:br/>
                游玩AAAA级风景区—【三湾休闲公园】
                <w:br/>
                游玩AAAAA级风景名胜区--【瘦西湖】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赠送2早5正餐，升级1餐【素食自助】1餐特色【扬州早茶中吃】1餐扬州【三头宴14菜】
                <w:br/>
                升级两晚扬州市区精品商务设施酒店游玩扬州扬州第一老街——【东关街】
                <w:br/>
                游玩扬州最老的建筑——【天宁行宫】感受扬州最美的人工瀑布—【双峰云栈】参观国家AAAA级景区—【中国大运河博物馆】游玩AAAA级风景区—【三湾休闲公园】游玩AAAAA级风景名胜区--【瘦西湖】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
                <w:br/>
              </w:t>
            </w:r>
          </w:p>
          <w:p>
            <w:pPr>
              <w:pStyle w:val="indent"/>
            </w:pPr>
            <w:r>
              <w:rPr>
                <w:rFonts w:ascii="微软雅黑" w:hAnsi="微软雅黑" w:eastAsia="微软雅黑" w:cs="微软雅黑"/>
                <w:color w:val="000000"/>
                <w:sz w:val="20"/>
                <w:szCs w:val="20"/>
              </w:rPr>
              <w:t xml:space="preserve">
                早上指定时间地点，发车帝王烟花三月必打卡之地--扬州；
                <w:br/>
                抵达后游览【双峰云栈】（游览时间约1小时）为瘦西湖二十四景之一，依据《扬州画舫录》 复建，云栈位于大明寺与观音山之间属于开放式的免费景点，云栈的特色是瀑布瀑布三级飞琼溅雪，汹涌澎湃。瀑布方上听泉楼是观赏云栈全景绝佳之地。从听泉楼沿石阶而下瀑布、溪流、深池、浅滩 连绵流淌，亭台、栈道、假山、树木，让景色层次丰富移步换景。‌后适时入住酒店。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扬州市区精品商务设施酒店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w:br/>
              </w:t>
            </w:r>
          </w:p>
          <w:p>
            <w:pPr>
              <w:pStyle w:val="indent"/>
            </w:pPr>
            <w:r>
              <w:rPr>
                <w:rFonts w:ascii="微软雅黑" w:hAnsi="微软雅黑" w:eastAsia="微软雅黑" w:cs="微软雅黑"/>
                <w:color w:val="000000"/>
                <w:sz w:val="20"/>
                <w:szCs w:val="20"/>
              </w:rPr>
              <w:t xml:space="preserve">
                早餐后游览【运河三湾湿地公园】（游览约2时，可自行预约参观大运河博物馆），现为世界文化遗产、国家水利风景区。以扬州的高旻寺和文峰寺为端点、以古运河为轴线、以运河三湾风景区为核心，充分彰显水工技艺和运河文化，打造与瘦西湖相呼应的城市南部风景名胜区、体育休闲区和旅游度假区。水杉、乌桕等树木五彩斑斓，小微湿地交错，运河曲水蜿蜒，交织成秋日画卷，尽显运河国家文化公园的魅力。后游览独一无二的5A级湖上园林--【瘦西湖】（自愿自理，挂牌价110元，旅行社优惠价60岁以上50元/人；60岁以下80元/人；70岁以上免费；游览时间约2小时）， “一年好景君须记，正是橙黄橘绿时”，一年中最好的景致，那就是在橙子金黄、橘子青绿的秋末冬初时节啊！此时的扬州瘦西湖竹子青翠、枫叶红火、银杏金黄，菊花竞相绽放，与白墙黛瓦相映成趣，勾勒出一幅幅美丽的画卷，清澈的湖面，折叠出双份的秋色，徒步其间，伴着鸟啭虫鸣，呼吸着大自然清新空气，别有一番静谧、清幽的美感，叶林里有数株百年古银杏，它们只用一种颜色，便把秋渲染到了极致，沐浴着金秋的暖阳，踩着满地金黄的落叶，脚下是清脆的树叶声响，矗立在小金山的这棵银杏树有305年树龄，枝繁叶茂，满树金黄，映衬着湛蓝的天空，抬头就是好风景！瘦西湖里的五彩斑斓，将秋意展现得淋漓尽致，趁着好时节，快走进瘦西湖的秋色中吧。后游览【扬州东关街】（游览时间约2小时），是扬州城里最具有代表性的一条历史老街，位于江苏省扬州市，东至古运河边，西至国庆路，全长1122米。‌这条街道不仅是扬州水陆交通的要道，而且是商业、手工业和宗教文化的中心。东关街以其市井繁华、商家林立、行当俱全而著称，拥有丰富的历史和文化底蕴。‌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扬州市区精品商务设施酒店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扬州-出发地
                <w:br/>
              </w:t>
            </w:r>
          </w:p>
          <w:p>
            <w:pPr>
              <w:pStyle w:val="indent"/>
            </w:pPr>
            <w:r>
              <w:rPr>
                <w:rFonts w:ascii="微软雅黑" w:hAnsi="微软雅黑" w:eastAsia="微软雅黑" w:cs="微软雅黑"/>
                <w:color w:val="000000"/>
                <w:sz w:val="20"/>
                <w:szCs w:val="20"/>
              </w:rPr>
              <w:t xml:space="preserve">
                早餐后打卡扬州康熙帝下龙舟之地--【天宁寺·御码头】（游览时间约1小时），天宁寺为扬州名刹，始建于晋代。康熙帝五次南巡，每次都在天宁寺西园的行宫内居住，寺下是他上下龙舟的码头。而曹雪芹的祖父曹寅曾在此四次接驾。曹寅也曾在西园奉命刊刻《全唐诗》。乾隆十八年，即公元1753年，扬州盐商于天宁寺西园兴建行宫，三年而成。宫前建【御马头】，乾隆游瘦西湖于此登船。御码头为青石所砌，历经二百多年风雨，完好无损，坚固如初，现为著名的“乾隆水上游览线”的起点。后前往【宋夹城】（游览约1小时）是国家级4A景区。扬州宋代有“一地三城”之说，分别为宋大城、宋夹城、宝祐城。而宋夹城在宝祐城和宋大城之间，呈南部略偏东、北部略偏西的狭长方形，至今已有近800多年历史，虽然后来经历战乱等历史因素影响，但城池地貌特征依稀可见。如今的宋夹城考古遗址公园就是在原址上复建的。现宋夹城已开发为体育休闲公园。下午适时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1、住宿：升级两晚扬州市区精品商务设施酒店
                <w:br/>
                2、交通：按实际人数提供往返空调旅游车
                <w:br/>
                3、用餐：占床者赠送2早5正餐（此餐为赠送，不用则不退，十人一桌，10菜一汤，升级一餐早茶中吃、一餐素斋自助、一餐三头宴）
                <w:br/>
                4、门票：景区第一门票
                <w:br/>
                5、导游：全程导游服务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【必消自理】全程车导综合服务费80元(必须自理，上车后交给导游)
                <w:br/>
                <w:br/>
                【自愿自理】：挂牌价100元，55岁以下：80元/人，55周岁--64岁：50元/人（需满10人购票），65周岁以上免
                <w:br/>
                <w:br/>
                <w:br/>
                <w:br/>
                 【保险】强烈建议游客购买旅游意外险
                <w:br/>
                <w:br/>
                【门票】除行程内已包含（团队价）景点第一大门票外的二次消费（如索道、娱乐项目、请香等、水上项目），请游客自愿选择，旅行社及导游不参与；
                <w:br/>
                <w:br/>
                <w:br/>
                <w:br/>
                单人房差：160元/2晚，涉及用餐，只补不退；产生单男单女，尽量安排拼房或补房差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2025-04-03T18:10:56+08:00</dcterms:created>
  <dcterms:modified xsi:type="dcterms:W3CDTF">2025-04-03T18:10:56+08:00</dcterms:modified>
</cp:coreProperties>
</file>

<file path=docProps/custom.xml><?xml version="1.0" encoding="utf-8"?>
<Properties xmlns="http://schemas.openxmlformats.org/officeDocument/2006/custom-properties" xmlns:vt="http://schemas.openxmlformats.org/officeDocument/2006/docPropsVTypes"/>
</file>