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皖502《泾县漂流3日》 泾县桃花潭-查济-宣纸-网红打卡月亮湾-江南第一漂（携程3钻纯玩）三日&gt;纯玩0购物行程单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全程无自理景点全程0购物全景泾县王牌景点组合门票全含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全程无自理景点全程0购物全景泾县王牌景点组合门票全含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早上：指定时间地点集合出发（约4H）抵达【泾县】，中餐后游【江南第一漂 】（含皮筏）位于徽水河流经泾县的最后一段，上起榔桥镇姚村，下止黄村镇街道， 徽水河漂流途经五大景区:起筏地叫龙潭，滩长浪急，游人在竹筏上随浪俯仰，跌宕穿梭，一种战胜大自然的酣畅淋漓之感油然而生。接下来是"早雾山"景区。这里终日云雾缭绕，而水平浪稳，使游人跌宕之心转而为柔情惬意。早雾山下端河道突转急弯，形成"刁潭"，岸边巨石上的"潭古印"，形象地记录了昔日放筏工艰难的岁月。这里不知有多少放筏工误落水中，而落水者却浮而不沉，因而留下了"刁潭不刁"的神奇传说。而"胡老湾冲浪"则更是一弯三折，滩中有垅、垅中有滩，千余米的河道落花流水差一米多，游人最能体现"两岸猿声啼不住，轻舟已过万重山"的古诗意境。急滩甫过，柳暗花明又一村--溪西山到了，这里山高水秀，常有云雾缭绕，村舍依山俯傍水而筑，是道地的农家风光。沿流停筏，小扣柴扉，你能喝到顶级的绿茶"溪西山毛峰"。接下来便到了五雀岭景区，人称"江南小漓江"。晚餐后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早餐后游览国家AAAA级景区【查济】（含团队票， 游览约2.5小时）中国传统村落，查济村原有108座桥梁，108座祠堂、108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后车赴桃花潭水深千尺的国家AAAA级景区【桃花潭】（含团队票，游船自理10元/人，游览约2小时）峭岩上古藤缀拂，烟雾缭绕，朝阳夕晕，山光水色，尤显旖旎。驾一叶扁舟泛游其上，一篙新绿，微波涟漪，足见“千尺潭光九里烟，桃花如雨柳如绵”，潭东岸，有东园古渡，系汪伦踏歌送别李白处，有明朝建踏歌岸阁。既有清新秀丽、苍峦叠翠的皖南风光，可观山川之灵气；又有保存完整、风格独特的古代建筑，可发思古之幽情;后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参观【泾县宣纸产业园】（含团队票，游览约1.5小时）是集生产和旅游为一体，展示宣纸技艺，宣传宣纸文化，感受宣纸魅力的理想场所。园区宣纸文化游览观光区内，通过祥实记载、大量实物和古法宣纸生产全过程再现展示，丰富介绍、展示了“纸中之王”宣纸，在漫长岁月里，发祥、传承的全过程；建有“文房四宝”等多项非遗产品展示、研学、传承和手工体验区；以及收藏大量精美宣纸及衍生工艺品的观赏区。背依青波荡漾、蜿蜒秀丽的青弋江，是一座集游览、观光、研学、养生于一体的休闲度假区。后游玩网红点【月亮湾风景区】（免费， 游览约1.5小时）是一条由几十条小溪汇成的河流，河水宽浅，流量却丰沛；河底的鹅卵石，被河水长年累月冲刷，变得圆润光滑 ，其中不乏把玩之物，备受爱石者宠爱；河水蜿蜒不息，绕山而过，如果从空中揽胜，您就会发现她像一弯明月，因此得到“月亮湾”的美誉。月亮湾风景区游玩主要以戏水，徒步观赏自然景观为主。午后适时汽车返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1、【住宿】：携程3钻阿尔卡或同级
                <w:br/>
                2、【交通】：提供往返空调旅游车（一人一座）
                <w:br/>
                3、【导游】：全程导游服务费10元/人 
                <w:br/>
                4、【门票】：行程中景点大门票  
                <w:br/>
                5、【用餐】：占床赠送2早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自理桃花潭游船10元/人
                <w:br/>
                <w:br/>
                2、五正餐自理（可由导游代办） 
                <w:br/>
                3、请自愿购买旅游人身意外保险
                <w:br/>
                4、除景点第一大门票外的二次消费（如景交、索道、娱乐项目、请香等），请游客自愿选择，并自行购票，旅行社及导游不参与。
                <w:br/>
                <w:br/>
                儿童补门票：
                <w:br/>
                江南第一漂：1.2米以下不能漂，1.2米以上60元/人
                <w:br/>
                查济：1.2米以下免，1.2米以上50元/人
                <w:br/>
                桃花潭：1.2米以下门票免，游船10元/人，1.2米以上50元/人
                <w:br/>
                宣纸产业园：1.2米以下免，1.2米以上30元/人
                <w:br/>
                <w:br/>
                <w:br/>
                房差：180元/人2晚（100元/人2晚）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2.房差：180元/人2晚（退100元/人2晚）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3、参考酒店：太平阿尔卡或同级
                <w:br/>
                4、由于部分景区给旅行社团队免票或团队票低于景区半票价格，故山下景点对任何证件无优惠政策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br/>
                9.旅游者在旅行过程中，自由活动期间；未经旅行社同意，擅自离队或因个人原因离开酒店及景区等。所导致的人身安全，财产损失一切后果自行负责,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2025-08-14T17:21:08+08:00</dcterms:created>
  <dcterms:modified xsi:type="dcterms:W3CDTF">2025-08-14T17:21:08+08:00</dcterms:modified>
</cp:coreProperties>
</file>

<file path=docProps/custom.xml><?xml version="1.0" encoding="utf-8"?>
<Properties xmlns="http://schemas.openxmlformats.org/officeDocument/2006/custom-properties" xmlns:vt="http://schemas.openxmlformats.org/officeDocument/2006/docPropsVTypes"/>
</file>