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‘日月同辉’ 『湖州开元名庭度假酒店』打卡月亮酒店+太阳酒店◆太湖古镇◆潞村花海◆免费棋牌+唱歌◆含2早3正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1、2晚入住南太湖一线湖景湖州开元名庭大酒店，江南式精品度假~园林式酒店
                <w:br/>
                2、打卡“日月同辉”--湖州新地标！南浔希尔顿“太阳”酒店打卡拍照，打卡太湖月亮湾喜来登酒店
                <w:br/>
                3、含2早3正餐，品江南美味
                <w:br/>
                4、满6人赠送棋牌一桌畅打
                <w:br/>
                5、满10人赠送ktv1场 
                <w:br/>
                6、寻一个江南梦--『太湖古镇』，『世界旅游乡村小镇--潞村花海』
                <w:br/>
                7、纯玩0购物！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指定时间地点——湖州
                <w:br/>
              </w:t>
            </w:r>
          </w:p>
          <w:p>
            <w:pPr>
              <w:pStyle w:val="indent"/>
            </w:pPr>
            <w:r>
              <w:rPr>
                <w:rFonts w:ascii="微软雅黑" w:hAnsi="微软雅黑" w:eastAsia="微软雅黑" w:cs="微软雅黑"/>
                <w:color w:val="000000"/>
                <w:sz w:val="20"/>
                <w:szCs w:val="20"/>
              </w:rPr>
              <w:t xml:space="preserve">
                早上指定时间地点集合发车赴湖州，游览【渔人码头】南太湖中央公园渔人码头项目总占地面积3000余亩，“喜来登温泉度假酒店”、“渔人码头”、“欧洲风情度假中心”和高档住宅群四大板块为主体，集生态观光、休闲度假、高端会议、美食文化、经典购物、动感娱乐体验为一体，将成为长三角地区乃至全国最具价值的休闲度假和宜居胜地。
                <w:br/>
                途径太湖月亮广场，远观喜来登月亮酒店。
                <w:br/>
                结束后，前往【太湖古镇】约1.5小时。龙之梦乐园太湖古镇，水乡风貌已经有了整体的呈现。龙之梦乐园太湖古镇已初现“高颜值”。白墙黑瓦，古色古香，宛如画卷。其中，太湖古镇总建筑面积约66万平方米，集非遗展示、购物、街艺表演等功能于一体，包含总长度9千米的老街、面积5万平方米的餐饮区、大型水秀及风格各异的客栈等。结束后返回酒店办理入住，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湖州开元名庭度假酒店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
                <w:br/>
              </w:t>
            </w:r>
          </w:p>
          <w:p>
            <w:pPr>
              <w:pStyle w:val="indent"/>
            </w:pPr>
            <w:r>
              <w:rPr>
                <w:rFonts w:ascii="微软雅黑" w:hAnsi="微软雅黑" w:eastAsia="微软雅黑" w:cs="微软雅黑"/>
                <w:color w:val="000000"/>
                <w:sz w:val="20"/>
                <w:szCs w:val="20"/>
              </w:rPr>
              <w:t xml:space="preserve">
                早餐后，酒店附近环湖步道观光拍照，摄影美拍绝佳地。也可以可步行到【星光大街】，特色小吃、特产一条街，自由闲逛。下午酒店打牌或欢唱 KV自由活动。酒店私享京杭大运河南浔段湖景，同时有各类设施完备的客房及独立别墅，客房阳台可看大运河晨雾初霁，落日熔金的迷人景色。向西北眺望，金龙古寺、龙头山，林荫覆盖，云蒸霞蔚的壮观尽收眼底。周边有世界旅游小镇潞村、荻港古镇、西山漾景区和移沿山景区等当地著名景区。酒店以"传承中国文化，缔造诗意人居"的开发理念，酒店外观分清，黛顶，内部前庭后院，处处流露除浓郁的地方特色，在自然形成的山水大镜中构筑饱含民族神韵的院落生活，为宾客营造真正意义上的江南水乡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湖州开元名庭度假酒店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湖州——返回
                <w:br/>
              </w:t>
            </w:r>
          </w:p>
          <w:p>
            <w:pPr>
              <w:pStyle w:val="indent"/>
            </w:pPr>
            <w:r>
              <w:rPr>
                <w:rFonts w:ascii="微软雅黑" w:hAnsi="微软雅黑" w:eastAsia="微软雅黑" w:cs="微软雅黑"/>
                <w:color w:val="000000"/>
                <w:sz w:val="20"/>
                <w:szCs w:val="20"/>
              </w:rPr>
              <w:t xml:space="preserve">
                早上睡到自然醒，享用早餐后，酒店自由活动、稍后收拾好行李办理退房，
                <w:br/>
                适时享用中餐后，【世界旅游乡村小镇--潞村花海】，位于世界乡村旅游小镇，典型的江南水乡。与此同时，这里还有着丰富的历史文化遗存。钱山漾遗址发现了世界上最早的绸片，被认证为“世界丝绸之源”；腾蛟、起凤、化龙、天保4座单孔古石拱桥静静伫立，见证着时光的变迁。
                <w:br/>
                回程途中打卡湖州新地标-太阳酒店【南浔希尔顿酒店】独特的外观呈球状，被称为“太阳酒店”。恰好与湖州另一家地标月亮酒店遥相呼应，组成了湖州独特的“日月同辉”景观。(前往打卡远观拍照) 结束愉快的旅游行程，返回温馨的家园。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▲交通：根据人数安排往返空调旅游大巴
                <w:br/>
                ▲住宿：2晚湖州开元名庭度假酒店含自助早
                <w:br/>
                ▲用餐：2早餐3正餐
                <w:br/>
                ▲服务：全程优秀导游服务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▲房差：单人出行需补齐单房差；非周末270元/人/2晚，周末300元/人/2晚，只补不退
                <w:br/>
                ▲推荐景区（自行前往）：荻港古镇（千年古镇）（距离酒店6公里）、南浔古镇（距离酒店30公里）
                <w:br/>
                ▲用餐：第一天中餐不含，敬请自理
                <w:br/>
                ▲此线路为综合打包价，任何证件不再享受优惠，无差价退还，如放弃景区游览，无差价退还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2、单人出行需补齐单房差；非周末270元/人/2晚，周末300元/人/2晚，只补不退
                <w:br/>
                3、乡镇环线车只提供单接服务，返程统一送至中心集合点
                <w:br/>
                4、因本公司旅游产品为散客拼团线路，故满20人开班（江阴、宜兴、靖江等地区均加收相应接送费请选择上车地点时详细核对）
                <w:br/>
                5、退改规则：游客因故单方面取消出行,须按以下标准进行违约赔偿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1、参考酒店：湖州开元名庭度假酒店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报名须知《补充条款》是旅游产品不可分割的一部分，游客朋友在报名前必须仔细阅读本公司补充条款；游客报名参加本公司旅游产品视为已阅读并遵守《补充条款》内相关约定；
                <w:br/>
                一、特别提醒：
                <w:br/>
                1、以上线路为散客拼团，由＂无锡浙风国际旅行社有限公司＂承接；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 请垂询应急电话：15365251171 此散客线路如遇拼团途中经停无锡、或宜兴，返程江阴、宜兴、靖江地区游客抵中心集合点回程统一安排 班车： 晚上7：00-9:00，故要求提前送回不在我社考虑范围，敬请游客谅解及配合，谢谢！！
                <w:br/>
                二、退赔规则
                <w:br/>
                1、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2、车辆问题造成的时间耽搁，1小时以上部分，按每小时10元/人的标准赔付；如遇堵车情况或其他游客原因造成时间耽搁不在赔付范围里面；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1、可依据《道路旅客运输规定》的有关规定，0米以上的儿童需要占座，如有违规本社有权拒绝此儿童参加本次旅游活动，产生一切后果和损失由该游客自行承担；
                <w:br/>
                2、在旅游过程当中游客应保管好随身携带的财物，保管不妥引起遗失及损坏，导游只负责协助帮忙寻找，但不承担责任；
                <w:br/>
                郑重提示：以上及《补充条款》为合同附件，游客必须阅读，认真遵守相关约定，请签名确认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2025-07-07T16:38:50+08:00</dcterms:created>
  <dcterms:modified xsi:type="dcterms:W3CDTF">2025-07-07T16:38:50+08:00</dcterms:modified>
</cp:coreProperties>
</file>

<file path=docProps/custom.xml><?xml version="1.0" encoding="utf-8"?>
<Properties xmlns="http://schemas.openxmlformats.org/officeDocument/2006/custom-properties" xmlns:vt="http://schemas.openxmlformats.org/officeDocument/2006/docPropsVTypes"/>
</file>