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超值荷比法意瑞11天行程单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FNLX-XO17084022905z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产品理念：意式-历史人文、瑞士-湖光山色、法国-浪漫花都、一路解锁西欧大小城镇；
                <w:br/>
                特别安排搭乘东方航空，可配全国联运，往返双直飞，带您轻松出行；
                <w:br/>
                全程酒店内西式自助早餐，正餐为五菜一汤，满足中国胃；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特别安排威尼斯DFS，畅享购物乐趣；
                <w:br/>
                特别安排：卢浮宫，四大博物馆之首，一睹“世界三宝”的真容；
                <w:br/>
                特别推荐：琉森，在这个被连绵雪山和蔚蓝湖泊环抱的中世纪古城中，与大自然亲密邂逅，有机会登临阿尔卑斯山脉；
                <w:br/>
                经典名城：
                <w:br/>
                阿姆斯特丹：阿姆斯特丹是荷兰最大的城市，素有“北方威尼斯”的美称
                <w:br/>
                布鲁塞尔：一直被公认为是“欧洲的首都”，受到各大国际组织的青睐
                <w:br/>
                巴黎：法国首都及最大城市，著名的艺术之都、时尚之都、文化之都、浪漫之都；
                <w:br/>
                威尼斯：享有“水城”之美誉，领略其“因水而生，因水而美，因水而兴”；
                <w:br/>
                罗马：被称为“永恒之城”，城中拥有古罗马各种珍贵历史遗迹；
                <w:br/>
                佛罗伦萨：欧洲文艺复兴运动发祥地，歌剧诞生地，举世闻名文化旅游胜地
                <w:br/>
                瑞士山水：
                <w:br/>
                楚格：青翠山谷，绿草如茵加之纯净的湖泊，沉醉于这童话般美丽的瑞士小镇。
                <w:br/>
                琉森：瑞士的美丽明珠，湖光山色与古城风貌交相辉映，让人流连忘返。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—罗马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按照指定时间于上海浦东国际机场集合，办理登机手续后，搭乘客机前往罗马，航班抵达后，前往酒店入住休息。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罗马—270km—佛罗伦萨
                <w:br/>
              </w:t>
            </w:r>
          </w:p>
          <w:p>
            <w:pPr>
              <w:pStyle w:val="indent"/>
            </w:pPr>
            <w:r>
              <w:rPr>
                <w:rFonts w:ascii="微软雅黑" w:hAnsi="微软雅黑" w:eastAsia="微软雅黑" w:cs="微软雅黑"/>
                <w:color w:val="000000"/>
                <w:sz w:val="20"/>
                <w:szCs w:val="20"/>
              </w:rPr>
              <w:t xml:space="preserve">
                早餐后，罗马市区观光（观光时间不少于1小时）：罗马斗兽场（外观）、君士坦丁凯旋门、古罗马废墟(外观)。随后驱车前往“冷翡翠”佛罗伦萨游览（观光时间不少于1小时）：花之圣母大教堂（外观）、乔托钟楼（外观）、佛罗伦萨市政广场，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佛罗伦萨—270km—威尼斯—意大利小镇
                <w:br/>
              </w:t>
            </w:r>
          </w:p>
          <w:p>
            <w:pPr>
              <w:pStyle w:val="indent"/>
            </w:pPr>
            <w:r>
              <w:rPr>
                <w:rFonts w:ascii="微软雅黑" w:hAnsi="微软雅黑" w:eastAsia="微软雅黑" w:cs="微软雅黑"/>
                <w:color w:val="000000"/>
                <w:sz w:val="20"/>
                <w:szCs w:val="20"/>
              </w:rPr>
              <w:t xml:space="preserve">
                早餐后，驱车前往威尼斯本岛游览（上下岛+总观光时间不少于3小时）：圣马可广场、圣马可大教堂（外观）、威尼斯钟楼（外观）、叹息桥、里亚托桥，随后在DFS集团旗下T广场威尼斯德国商馆自由活动（时间不少于1小时），畅享购物乐趣。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意大利小镇—300km—琉森
                <w:br/>
              </w:t>
            </w:r>
          </w:p>
          <w:p>
            <w:pPr>
              <w:pStyle w:val="indent"/>
            </w:pPr>
            <w:r>
              <w:rPr>
                <w:rFonts w:ascii="微软雅黑" w:hAnsi="微软雅黑" w:eastAsia="微软雅黑" w:cs="微软雅黑"/>
                <w:color w:val="000000"/>
                <w:sz w:val="20"/>
                <w:szCs w:val="20"/>
              </w:rPr>
              <w:t xml:space="preserve">
                早餐后，前往琉森市区游览（观光+自由活动时间不少于1小时）：卡贝尔桥、狮子纪念碑、斯普洛耶桥，并在天鹅广场自由活动。结束后入住酒店休息。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琉森—70km—因特拉肯—法国小镇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早餐后，驱车前往巴黎，抵达后可自愿自费参观凡尔赛，结束后住酒店休息。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巴黎—320km—布鲁塞尔
                <w:br/>
              </w:t>
            </w:r>
          </w:p>
          <w:p>
            <w:pPr>
              <w:pStyle w:val="indent"/>
            </w:pPr>
            <w:r>
              <w:rPr>
                <w:rFonts w:ascii="微软雅黑" w:hAnsi="微软雅黑" w:eastAsia="微软雅黑" w:cs="微软雅黑"/>
                <w:color w:val="000000"/>
                <w:sz w:val="20"/>
                <w:szCs w:val="20"/>
              </w:rPr>
              <w:t xml:space="preserve">
                早餐后，驱车前往奥斯曼大街自由活动（时间不少于1小时）。结束后驱车前往布鲁塞尔入住酒店休息。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布鲁塞尔—230km—阿姆斯特丹
                <w:br/>
              </w:t>
            </w:r>
          </w:p>
          <w:p>
            <w:pPr>
              <w:pStyle w:val="indent"/>
            </w:pPr>
            <w:r>
              <w:rPr>
                <w:rFonts w:ascii="微软雅黑" w:hAnsi="微软雅黑" w:eastAsia="微软雅黑" w:cs="微软雅黑"/>
                <w:color w:val="000000"/>
                <w:sz w:val="20"/>
                <w:szCs w:val="20"/>
              </w:rPr>
              <w:t xml:space="preserve">
                早餐后，开始游览布鲁塞尔（观光时间不少于1小时）：撒尿小童、布鲁塞尔市政厅（外观）、布鲁塞尔大广场；随后前往阿姆斯特丹（观光时间不少于2小时）：阿姆斯特丹王宫（外观）荷兰国立博物馆（外观）、水坝广场、皇帝运河。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3星酒店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 —上海
                <w:br/>
              </w:t>
            </w:r>
          </w:p>
          <w:p>
            <w:pPr>
              <w:pStyle w:val="indent"/>
            </w:pPr>
            <w:r>
              <w:rPr>
                <w:rFonts w:ascii="微软雅黑" w:hAnsi="微软雅黑" w:eastAsia="微软雅黑" w:cs="微软雅黑"/>
                <w:color w:val="000000"/>
                <w:sz w:val="20"/>
                <w:szCs w:val="20"/>
              </w:rPr>
              <w:t xml:space="preserve">
                早餐后，根据航班时间在导游的带领下驱车前往机场办理登机、退税等各项手续后搭乘国际航班返回国内。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抵达上海浦东国际机场，请将您的护照、登机牌交予领队，以便递交领馆进行销签工作。随后返回您温暖的家。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◎全程旅游巴士（含保险）；
                <w:br/>
                ◎全程中文领队兼导游服务；
                <w:br/>
                ◎境外旅游人生伤害意外险；
                <w:br/>
                ◎全程3-4星酒店双标住宿9晚如行程所示；
                <w:br/>
                ◎酒店内西式自助早餐，行程中所列的餐食：8顿中式团餐（5菜1汤+茶水+水果）；
                <w:br/>
                ◎威尼斯岛往返渡轮；
                <w:br/>
                景点首道门票：卢浮宫（不含讲解）；
                <w:br/>
                ◎ADS团队签证费用
                <w:br/>
                ◎司导服务费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◎行程安排之外任何观光项目及自费活动(包括这些活动期间的用车、导游和司机服务等费用)；
                <w:br/>
                ◎单人间房差(不保证夫妻、成年子女与父母同房，否则需补单房差3-4星2850元/间/全程)。
                <w:br/>
                因私人原因、交通延阻、罢工、台风或其它不可抗力因素而产生的额外费用。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卢浮宫讲解（约1.5 小时）</w:t>
            </w:r>
          </w:p>
        </w:tc>
        <w:tc>
          <w:tcPr/>
          <w:p>
            <w:pPr>
              <w:pStyle w:val="indent"/>
            </w:pPr>
            <w:r>
              <w:rPr>
                <w:rFonts w:ascii="微软雅黑" w:hAnsi="微软雅黑" w:eastAsia="微软雅黑" w:cs="微软雅黑"/>
                <w:color w:val="000000"/>
                <w:sz w:val="20"/>
                <w:szCs w:val="20"/>
              </w:rPr>
              <w:t xml:space="preserve">
                费用包含：预定和专职讲解费、服务费、设备租用
                <w:br/>
                艺术的殿堂，专业的博物馆讲解员，让你更深入的了解欧洲古典艺术。
                <w:br/>
                所需时间:约1小时30分钟。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凡尔赛宫（不含后花园，约1.5 小时）</w:t>
            </w:r>
          </w:p>
        </w:tc>
        <w:tc>
          <w:tcPr/>
          <w:p>
            <w:pPr>
              <w:pStyle w:val="indent"/>
            </w:pPr>
            <w:r>
              <w:rPr>
                <w:rFonts w:ascii="微软雅黑" w:hAnsi="微软雅黑" w:eastAsia="微软雅黑" w:cs="微软雅黑"/>
                <w:color w:val="000000"/>
                <w:sz w:val="20"/>
                <w:szCs w:val="20"/>
              </w:rPr>
              <w:t xml:space="preserve">
                费用包含：预定费、门票、车费、服务费
                <w:br/>
                位于巴黎西南的凡尔赛宫，是法国封建时的帝王的行宫，始建于十六世纪，后屡次经扩建形成现存规模。凡尔赛宫的外观宏伟、壮观，内部陈设和装潢更富于艺术魅力，处处金碧辉煌，豪华非凡。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塞纳河游船 （约1 小时）</w:t>
            </w:r>
          </w:p>
        </w:tc>
        <w:tc>
          <w:tcPr/>
          <w:p>
            <w:pPr>
              <w:pStyle w:val="indent"/>
            </w:pPr>
            <w:r>
              <w:rPr>
                <w:rFonts w:ascii="微软雅黑" w:hAnsi="微软雅黑" w:eastAsia="微软雅黑" w:cs="微软雅黑"/>
                <w:color w:val="000000"/>
                <w:sz w:val="20"/>
                <w:szCs w:val="20"/>
              </w:rPr>
              <w:t xml:space="preserve">
                费用包含：车费、船费、服务费
                <w:br/>
                利用60分钟的时间，乘坐观光船欣赏巴黎的母亲河--塞纳河，两岸雄伟的宫廷建筑及各时代的特色桥梁，让自己彻底融入到时尚和古老交织的法兰西文化之中。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巴黎深度游 （约2.5 小时）</w:t>
            </w:r>
          </w:p>
        </w:tc>
        <w:tc>
          <w:tcPr/>
          <w:p>
            <w:pPr>
              <w:pStyle w:val="indent"/>
            </w:pPr>
            <w:r>
              <w:rPr>
                <w:rFonts w:ascii="微软雅黑" w:hAnsi="微软雅黑" w:eastAsia="微软雅黑" w:cs="微软雅黑"/>
                <w:color w:val="000000"/>
                <w:sz w:val="20"/>
                <w:szCs w:val="20"/>
              </w:rPr>
              <w:t xml:space="preserve">
                费用包含：专职讲解费、车费、服务费
                <w:br/>
                让您近距离接触巴黎的发源地拉丁区，感受巴黎圣母院的神圣与雄伟，聆听维克多.雨果笔下卡西莫多的敲钟声。有机会在最佳拍摄地与巴黎的地标--艾菲尔铁塔留影。更加深入的了解时尚之都的魅力所在。（目前巴黎圣母院仍关闭）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巴黎红磨坊歌舞表演 （约2小时）</w:t>
            </w:r>
          </w:p>
        </w:tc>
        <w:tc>
          <w:tcPr/>
          <w:p>
            <w:pPr>
              <w:pStyle w:val="indent"/>
            </w:pPr>
            <w:r>
              <w:rPr>
                <w:rFonts w:ascii="微软雅黑" w:hAnsi="微软雅黑" w:eastAsia="微软雅黑" w:cs="微软雅黑"/>
                <w:color w:val="000000"/>
                <w:sz w:val="20"/>
                <w:szCs w:val="20"/>
              </w:rPr>
              <w:t xml:space="preserve">
                费用包含：预定费、门票、车费、饮料、服务费。
                <w:br/>
                具法国特色的歌舞表演，翻滚的裙摆、动感的舞步、强劲的弹跳等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枫丹白露 （约1.5 小时）</w:t>
            </w:r>
          </w:p>
        </w:tc>
        <w:tc>
          <w:tcPr/>
          <w:p>
            <w:pPr>
              <w:pStyle w:val="indent"/>
            </w:pPr>
            <w:r>
              <w:rPr>
                <w:rFonts w:ascii="微软雅黑" w:hAnsi="微软雅黑" w:eastAsia="微软雅黑" w:cs="微软雅黑"/>
                <w:color w:val="000000"/>
                <w:sz w:val="20"/>
                <w:szCs w:val="20"/>
              </w:rPr>
              <w:t xml:space="preserve">
                费用包含：预订费、门票、 后花园参观、车费、 讲解器、服务费、停车费。
                <w:br/>
                枫丹白露风景绮丽，森林茂盛，古迹众多，是著名的旅游胜地。在西方博物馆中，收藏和展览圆明园的珍宝最多最好的要数枫丹白露宫，宫中的中国馆可以说的圆明园在西方的再现。自16世纪到19世纪，各个时期的建筑风格都在这里留下了痕迹,众多著名的建筑家和艺术家参与了修这座法国历代帝王行宫的建设。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阿尔卑斯雪山 （约2小时）</w:t>
            </w:r>
          </w:p>
        </w:tc>
        <w:tc>
          <w:tcPr/>
          <w:p>
            <w:pPr>
              <w:pStyle w:val="indent"/>
            </w:pPr>
            <w:r>
              <w:rPr>
                <w:rFonts w:ascii="微软雅黑" w:hAnsi="微软雅黑" w:eastAsia="微软雅黑" w:cs="微软雅黑"/>
                <w:color w:val="000000"/>
                <w:sz w:val="20"/>
                <w:szCs w:val="20"/>
              </w:rPr>
              <w:t xml:space="preserve">
                费用包含：缆车费、门票、车费、服务费
                <w:br/>
                瑞士雪山壮丽迷人，从山顶上可以欣赏到蜿蜒山谷和湖泊被雪山环绕的美景，还能俯瞰远处的山脉和小镇。总的来说，瑞士雪山景色无与伦比，是瑞士著名的自然景观之一，让人难以忘怀。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金色山口快车 （约1.5 小时，根据具体车次而定）</w:t>
            </w:r>
          </w:p>
        </w:tc>
        <w:tc>
          <w:tcPr/>
          <w:p>
            <w:pPr>
              <w:pStyle w:val="indent"/>
            </w:pPr>
            <w:r>
              <w:rPr>
                <w:rFonts w:ascii="微软雅黑" w:hAnsi="微软雅黑" w:eastAsia="微软雅黑" w:cs="微软雅黑"/>
                <w:color w:val="000000"/>
                <w:sz w:val="20"/>
                <w:szCs w:val="20"/>
              </w:rPr>
              <w:t xml:space="preserve">
                费用包含：车票、预定费、服务费
                <w:br/>
                金色山口列车是瑞士旅游局专门为旅游设立的铁路线路，特别使用观光列车。金色山口快车是将日内瓦湖、图恩湖、布里恩茨湖和琉森湖等瑞士风光最美的湖泊连接在一起的引人入胜的线路。明丽的湖水，雄伟的阿尔卑斯山，悠闲的牧场，美丽的葡萄园，您可以尽情享受多彩的风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贡多拉游船 （约30 分钟）</w:t>
            </w:r>
          </w:p>
        </w:tc>
        <w:tc>
          <w:tcPr/>
          <w:p>
            <w:pPr>
              <w:pStyle w:val="indent"/>
            </w:pPr>
            <w:r>
              <w:rPr>
                <w:rFonts w:ascii="微软雅黑" w:hAnsi="微软雅黑" w:eastAsia="微软雅黑" w:cs="微软雅黑"/>
                <w:color w:val="000000"/>
                <w:sz w:val="20"/>
                <w:szCs w:val="20"/>
              </w:rPr>
              <w:t xml:space="preserve">
                费用包含：船票、服务费
                <w:br/>
                威尼斯特有的船头船尾高高翘起的黑色平底凤尾小船，水城中具代表性的一种传统交通工具，运河上游船行驶约25分钟，须6人同船。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新天鹅堡 （约1.5 小时</w:t>
            </w:r>
          </w:p>
        </w:tc>
        <w:tc>
          <w:tcPr/>
          <w:p>
            <w:pPr>
              <w:pStyle w:val="indent"/>
            </w:pPr>
            <w:r>
              <w:rPr>
                <w:rFonts w:ascii="微软雅黑" w:hAnsi="微软雅黑" w:eastAsia="微软雅黑" w:cs="微软雅黑"/>
                <w:color w:val="000000"/>
                <w:sz w:val="20"/>
                <w:szCs w:val="20"/>
              </w:rPr>
              <w:t xml:space="preserve">
                费用包含：预定费、门票、服务费
                <w:br/>
                座落在令人陶醉的德国田园风光之中，新天鹅堡就像是人们不能想像在最美丽的梦幻城堡。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行程中的景点游览时间，包括步行、游船、观光排队等候等时间总和。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◎团队出发前60日以外取消，退还订金；
                <w:br/>
                团队出发前60日以内45日以外取消，50%的订金不予退还；
                <w:br/>
                团队出发前45日（含45日）以内取消，全额订金不予退还；
                <w:br/>
                ◎旅游者临近出发前取消的，收取相应必要费用（原订金部分可抵扣）。
                <w:br/>
                 出发前6日至4日，按旅游团费50%收取；
                <w:br/>
                 出发前3日至1日，按旅游团费60%收取；
                <w:br/>
                出发当日取消，按旅游团费70%收取。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 包含境内外医疗保险总额30万人民币， 由于篇幅所限， 详细执行条款未附在此， 若游客需要， 可向我公司索取。该保险理赔不可用多买份额增加理赔， 建议游客若有其他需要， 可自行购买其他旅游意外保险。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2025-04-29T14:14:58+08:00</dcterms:created>
  <dcterms:modified xsi:type="dcterms:W3CDTF">2025-04-29T14:14:58+08:00</dcterms:modified>
</cp:coreProperties>
</file>

<file path=docProps/custom.xml><?xml version="1.0" encoding="utf-8"?>
<Properties xmlns="http://schemas.openxmlformats.org/officeDocument/2006/custom-properties" xmlns:vt="http://schemas.openxmlformats.org/officeDocument/2006/docPropsVTypes"/>
</file>