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跟车苏州太湖边宝藏度假酒店-东山驿馆精品酒店』临湖而居→享4正2早↑餐餐升级14菜1汤↑免费棋牌;K歌纯玩3日行程单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2晚苏州东山宝藏酒店/东山驿馆精品酒店
                <w:br/>
                <w:br/>
                2早4正餐精选营养餐、餐餐14菜1汤
                <w:br/>
                <w:br/>
                赠游苏州木渎古镇
                <w:br/>
                <w:br/>
                赏东山岛日出日落
                <w:br/>
                <w:br/>
                免费棋牌畅打（自由轮进） 
                <w:br/>
                <w:br/>
                免费ktv欢唱（需到店预约）
                <w:br/>
                <w:br/>
                轻松休闲，太湖边度假天堂，不赶时间！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早上指定地点集合前往-苏州东山；
                <w:br/>
                游览【灵岩山】，灵岩山在苏州市区西南15公里处，海拔182米，多奇石。山上的灵岩山寺相传坐落于夫差为西施建造的馆娃宫旧址上，灵岩塔前的灵芝石是山名的由来。每逢周末，苏州当地人都喜欢来此爬山，到灵岩山寺烧香祈福。
                <w:br/>
                后前往【木渎古镇】（不含小景点）；木渎古镇，别名渎川，胥江，雅称香溪，位于江苏省东南部，苏州古城西部，地处太湖流域，是江南著名的风景名胜区，素有“吴中第一镇”、“秀绝冠江南”之誉。木渎古镇是与苏州城同龄的汉族水乡文化古镇，已有2500多年历史。2008年08月，评为国家级AAAA景区，也是太湖风景区十三个景区之一。
                <w:br/>
                下午前往酒店办理入住；自由活动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东山驿馆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适时享用早餐，酒店内棋牌唱歌，或周边自由活动。
                <w:br/>
                可推荐前往【启园】【东山雕花楼】【陆巷古村落】（车费门票请自理）
                <w:br/>
                启园，俗称“席家花园”，是苏州所有园林中一座依山而筑，傍水而建的园林。启园由庭院、花园和柳毅小院三个部分组成。其中柳毅井、康熙手植杨梅树和御码头为启园“三宝”。整个花园中，四面厅、复廊、转湖、假山、新楼构图均衡呼应，十分和谐，尤其是园内的“御码头”，嵌入碧波荡漾的太湖之中，极具诗意。
                <w:br/>
                雕花楼，以其雕刻精美、结构奇巧。因为其精美的雕刻和富丽堂皇的古宅厅堂楼阁布局，先后有百部电视剧在雕花楼取景拍摄。
                <w:br/>
                雕刻大楼前院周围环境绿化非常漂亮，树木茂盛、绿草如茵、湖池山石、亭台小桥。大楼周围有高而陡峭的墙壁，刷以黑色沥青，远远望去，乌黑油亮，俨然一个黑色城堡
                <w:br/>
                大楼曾经是东山的一个富商的私宅，建于1922年，花了三年时间建造而成。其中“春在楼”是一座多边形的四合院结构建筑。全楼以金、石、砖、木、雕刻为主。雕刻精致，精美绝伦，且“无处不雕，无处不刻”，是整个宅子很值得看的建筑之一。
                <w:br/>
                陆巷古村，太湖第一古村，位于伸入太湖中的东山半岛西侧，毗邻太湖畔，是明正德年间宰相王鏊的故里，电视剧《橘子红了》曾在村子的后山取景。傍晚可以到古村对面的太湖渔村看港口渔船和太湖上的日落。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东山驿馆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早餐后，为迎接下一批团队入住，请于10点统一退房，行李统一寄存，酒店周边自由活动，（如延迟退房，酒店加收50元/人，报名请悉知）打打棋牌，此天中餐包含，约13:00 结束此次东山之旅，返回温馨的家！欢迎您再来东山岛游玩！
                <w:br/>
                <w:br/>
                （如遇堵车或其他特殊情况，时间以具体通知为准，敬请谅解）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1、住宿：2晚东山驿馆
                <w:br/>
                2、交通：根据实际人数提供往返旅游大巴
                <w:br/>
                3、门票：木渎古镇、灵岩山寺
                <w:br/>
                4、用餐：包含2早4正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2、房差：房差300元/2晚/人，房差只补不退
                <w:br/>
                3、因本公司旅游产品为散客拼团线路，故满10人开班（江阴、宜兴、靖江等地区均加收相应接送费请选择上车地点时详细核对）
                <w:br/>
                4、退改规则：游客因故单方面取消出行,须按以下标准进行违约赔偿：出发前7-4日，我社收取原旅游费用(门市价)的50%；出发前3-1日，我社收取原旅游费用(门市价)的60%；出发当天迟到及未参团的，我社收取原旅游费用(门市价)的80%。
                <w:br/>
                5、行程中涉及的行车时间以及游玩时间由于存在不确定因素故以实际情况而定。
                <w:br/>
                6、强烈建议游客购买旅游意外险！！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1、参考酒店：东山驿馆
                <w:br/>
                2、退款：以上线路为散客综合报价、房差只补不退，原则上我社不保证安排三人间，如出现单人且酒店没有三人间和加床的情况下，敬请补足单房差；
                <w:br/>
                3、以上套餐6人起订！大交通自理
                <w:br/>
                <w:br/>
                4、菜品以实际到店为准，严禁带熟食进入餐厅，严禁携带宠物进入酒店；
                <w:br/>
                <w:br/>
                5、棋牌室等娱乐设施开放时间请至前台咨询；自由轮进，禁止赌博！
                <w:br/>
                <w:br/>
                6、75周岁以上老人需有家人或朋友陪同方可办理入住；
                <w:br/>
                <w:br/>
                7、楼层、房型根据酒店随机排房；3天聚--正餐为当天入住晚餐，第二天中餐、晚餐，第三天中餐；餐和住宿为打包价格 不用不退
                <w:br/>
                <w:br/>
                8、酒店入住时间为14：00以后，如客人提前入住，酒店根据当天情况安排
                <w:br/>
                <w:br/>
                9、套餐为打包价格，一经确认后不退不换，请知悉谅解！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2025-04-26T14:22:37+08:00</dcterms:created>
  <dcterms:modified xsi:type="dcterms:W3CDTF">2025-04-26T14:22:37+08:00</dcterms:modified>
</cp:coreProperties>
</file>

<file path=docProps/custom.xml><?xml version="1.0" encoding="utf-8"?>
<Properties xmlns="http://schemas.openxmlformats.org/officeDocument/2006/custom-properties" xmlns:vt="http://schemas.openxmlformats.org/officeDocument/2006/docPropsVTypes"/>
</file>