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单团定制-延安、榆林、鄂尔多斯考察6日游行程单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KH-NM1700120551Wx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无锡—西安—延安
                <w:br/>
              </w:t>
            </w:r>
          </w:p>
          <w:p>
            <w:pPr>
              <w:pStyle w:val="indent"/>
            </w:pPr>
            <w:r>
              <w:rPr>
                <w:rFonts w:ascii="微软雅黑" w:hAnsi="微软雅黑" w:eastAsia="微软雅黑" w:cs="微软雅黑"/>
                <w:color w:val="000000"/>
                <w:sz w:val="20"/>
                <w:szCs w:val="20"/>
              </w:rPr>
              <w:t xml:space="preserve">
                无锡机场，乘坐无锡-西安MU2687（07:50-10:00）至十三朝古都—陕西西安，而后车赴黄帝陵（车程约2.5小时）午餐后参观【黄帝陵轩辕庙（游览时间约60分钟）】轩辕庙也称黄帝庙，始建于汉代，是黄帝陵中的主要景点之一，也是祭祀黄帝的主要场所。轩辕庙依山傍水而建，坐北朝南，由轩辕庙和祭祀大殿两部分组成，主要建筑有庙门、诚心亭、碑亭、人文初祖殿和祭祀广场及祭祀大殿。结束后车赴延安（车程约2小时）抵达后延安接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上午仪式，下午梁家河
                <w:br/>
              </w:t>
            </w:r>
          </w:p>
          <w:p>
            <w:pPr>
              <w:pStyle w:val="indent"/>
            </w:pPr>
            <w:r>
              <w:rPr>
                <w:rFonts w:ascii="微软雅黑" w:hAnsi="微软雅黑" w:eastAsia="微软雅黑" w:cs="微软雅黑"/>
                <w:color w:val="000000"/>
                <w:sz w:val="20"/>
                <w:szCs w:val="20"/>
              </w:rPr>
              <w:t xml:space="preserve">
                上午延安接待。
                <w:br/>
                下午车赴延川县（车程约2.5小时）参观考察：【梁家河（游览约60分钟）】梁家河村位于文安驿镇东南方向5千米处，是延安市委、市政府确定的新农村建设试点村之一。在全国各地和各级政府的大力支持下，梁家河的父老乡亲们正以他们朴实、宽容的胸怀和勤劳、务实的双手改变着家乡的面貌。当年习主席曾经下乡插队的地方，被誉为习主席的第二故乡。返回延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杨家岭，革命纪念馆，宝塔山夜景
                <w:br/>
              </w:t>
            </w:r>
          </w:p>
          <w:p>
            <w:pPr>
              <w:pStyle w:val="indent"/>
            </w:pPr>
            <w:r>
              <w:rPr>
                <w:rFonts w:ascii="微软雅黑" w:hAnsi="微软雅黑" w:eastAsia="微软雅黑" w:cs="微软雅黑"/>
                <w:color w:val="000000"/>
                <w:sz w:val="20"/>
                <w:szCs w:val="20"/>
              </w:rPr>
              <w:t xml:space="preserve">
                早餐后【延安革命纪念馆（游览约90分钟）】一座陈列展出革命文物，全面反映在中国共产党领导下延安地区革命的斗争史；它就是中共中央在延安最为生动的教材，是中国20世纪一个辉煌的聚光点。1996年被中宣部定为全国爱国主义教育示范基地。
                <w:br/>
                【杨家岭革命旧址（游览约40分钟）】抗战时期的党中央驻地，当年的革命圣地。 党的七大在这里召开，大生产运动和整风运动从这里发起。现在主要有中共中央七大会址、延安文艺座谈会会址两处景点可供参观，在会址后面的小山坡上，散落着一排窑洞，这就是毛泽东、朱德、周恩来、刘少奇等领导同志们当年的住所。
                <w:br/>
                【宝塔山夜景（游览约60分钟）】晚上可以观看。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延安-榆林靖边县波浪谷-红石峡景区（自备车）
                <w:br/>
              </w:t>
            </w:r>
          </w:p>
          <w:p>
            <w:pPr>
              <w:pStyle w:val="indent"/>
            </w:pPr>
            <w:r>
              <w:rPr>
                <w:rFonts w:ascii="微软雅黑" w:hAnsi="微软雅黑" w:eastAsia="微软雅黑" w:cs="微软雅黑"/>
                <w:color w:val="000000"/>
                <w:sz w:val="20"/>
                <w:szCs w:val="20"/>
              </w:rPr>
              <w:t xml:space="preserve">
                早餐后车赴榆林靖边（车程约2小时）参观：【靖边丹霞自然风景区（游览约180分钟）含玻璃桥】真正原乡原土的自然奇观。丹霞地貌的形成是经过数千年甚至上亿年，丹霞地貌是由红色砂砾岩构成。这里的红色砂岩形成了孤立的山峰和陡峭的奇岩怪石，红色岩石层层交错，表层纹理清晰可辨，呈现出色彩浓艳、风光瑰丽的景色；波浪谷一处尚未开发的处女风光地，经过一亿五千年的风沙洗礼，形成了绵延几公里的绝美丹霞地貌，在黄土高原的映衬下，层层叠叠的红砂岩如同波浪翻滚，怪石嶙峋，千姿百态，视觉冲击感极其强烈，只得感叹大自然的鬼斧神工！后前往榆林市（车程约2小时）【定边县革命纪念馆】定边县革命纪念馆位于定边县，这里收藏了大量的革命文物和历史资料，展示了定边县的革命历程和建设成就。参观定边县革命纪念馆，您将能够了解到定边县人民在党的领导下所取得的辉煌成就和不屈不挠的奋斗精神，更深刻地感受到社会主义事业的伟大意义和优越性。
                <w:br/>
                参观【红石峡景区（游览时间约120分钟】电影《东邪西毒》取景地，有“万里长城第一胜景”的美誉。在明长城口红山脚下的榆溪河谷，当地人也称为“雄石峡”，因为山上都是红色石头，所以得名红石峡。峡谷内山奇水秀，石窟古刹林立。参观结束后前往榆林市，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榆林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榆林-内蒙鄂尔多斯
                <w:br/>
              </w:t>
            </w:r>
          </w:p>
          <w:p>
            <w:pPr>
              <w:pStyle w:val="indent"/>
            </w:pPr>
            <w:r>
              <w:rPr>
                <w:rFonts w:ascii="微软雅黑" w:hAnsi="微软雅黑" w:eastAsia="微软雅黑" w:cs="微软雅黑"/>
                <w:color w:val="000000"/>
                <w:sz w:val="20"/>
                <w:szCs w:val="20"/>
              </w:rPr>
              <w:t xml:space="preserve">
                早餐后车赴内蒙鄂尔多斯（车程约2小）鄂尔多斯市有着光荣的革命传统和丰富的红色文化资源，是中国共产党在内蒙古创建的第一个抗日根据地、革命年代党培养少数民族干部的摇篮、党的民族政策的重要试验田。从无定河畔纳林河党小组旧址到鄂托克草原上的桃力民爱国主义教育基地，从城川红色文化旅游区到滴哨沟战场纪念园，既可感悟中国共产党领导下老一辈无产阶级革命者铸就的红色文化，也可领略中国共产党团结带领各族干部群众谱写的信仰力量。参观：乘车前往草原新城【康巴什（游览时间约45分钟）】，康巴什位于鄂尔多斯市的中南部，是鄂尔多斯市市委市人民政府驻地，也是内蒙古有名的新城，游览成吉思汗广场/七大文化建筑（外观）/亚洲雕塑艺术主题公园/蒙古象棋广场/乌兰木伦湖区等。午餐后游览5A级景区一代天骄【成吉思汗陵园（游览时间约150分钟）】抵达后，参观陵宫大殿，其建筑保留了成吉思汗八白宫的形状特点，金碧辉煌的陵宫，像一直展翅飞翔的雄鹰，展现帝王的恢弘气势，守护成吉思汗陵的达尔扈特人人，近800年子孙传承，每个人倾尽一生的美好时光只为神圣的信仰和守候。幸运者可以遇到洁白的转世神马，象征吉祥、安康。了解成吉思汗的戎马一生。后乘车返回鄂尔多斯市晚餐、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鄂尔多斯</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鄂尔多斯—浦东
                <w:br/>
              </w:t>
            </w:r>
          </w:p>
          <w:p>
            <w:pPr>
              <w:pStyle w:val="indent"/>
            </w:pPr>
            <w:r>
              <w:rPr>
                <w:rFonts w:ascii="微软雅黑" w:hAnsi="微软雅黑" w:eastAsia="微软雅黑" w:cs="微软雅黑"/>
                <w:color w:val="000000"/>
                <w:sz w:val="20"/>
                <w:szCs w:val="20"/>
              </w:rPr>
              <w:t xml:space="preserve">
                早餐后稍事休息，适时航班前往鄂尔多斯伊金霍洛机场乘坐MU6566 1105/1340返回上海浦东机场后再乘坐车返回无锡温暖的家。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温馨的家里</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报价明细：1、机票：往返机票含税 去程：无锡-西安MU2687（07:50-10:00）
                <w:br/>
                                                回程：鄂尔多斯—浦东 MU6566（11:05-13:40） 经济舱：1430元/人
                <w:br/>
                2、酒店： 鄂尔多斯双满福源国际酒店  380元/人
                <w:br/>
                          榆林榆神大酒店 380元/人
                <w:br/>
                3、门票： 黄帝陵轩辕庙 75；靖边丹霞波浪谷自然风景区 140； 红石峡景区；免费  成吉思汗陵园；90
                <w:br/>
                4、导游：当地优秀导游：西安-延安  榆林  鄂尔多斯三段导游 2500元/团
                <w:br/>
                5、交通：17座考斯特：20200元/团 如11/24鄂尔多斯抵榆林接 15100元/团
                <w:br/>
                6、保险：旅行社责任险和个人意外险 15元/人
                <w:br/>
                7、餐食：导游推荐餐厅现点，按照直接结算
                <w:br/>
                8、其他：矿泉水以及其他司导餐补和住宿补贴350*2*2=1400元/团
                <w:br/>
                操作费：300元/人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2025-07-17T04:55:45+08:00</dcterms:created>
  <dcterms:modified xsi:type="dcterms:W3CDTF">2025-07-17T04:55:45+08:00</dcterms:modified>
</cp:coreProperties>
</file>

<file path=docProps/custom.xml><?xml version="1.0" encoding="utf-8"?>
<Properties xmlns="http://schemas.openxmlformats.org/officeDocument/2006/custom-properties" xmlns:vt="http://schemas.openxmlformats.org/officeDocument/2006/docPropsVTypes"/>
</file>