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成都峨眉天花板双 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SXM-SC1697424973RC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江苏-成都
                <w:br/>
              </w:t>
            </w:r>
          </w:p>
          <w:p>
            <w:pPr>
              <w:pStyle w:val="indent"/>
            </w:pPr>
            <w:r>
              <w:rPr>
                <w:rFonts w:ascii="微软雅黑" w:hAnsi="微软雅黑" w:eastAsia="微软雅黑" w:cs="微软雅黑"/>
                <w:color w:val="000000"/>
                <w:sz w:val="20"/>
                <w:szCs w:val="20"/>
              </w:rPr>
              <w:t xml:space="preserve">
                乘坐飞机到达成都，师傅接站后送至酒店入住休息。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成都自由活动
                <w:br/>
              </w:t>
            </w:r>
          </w:p>
          <w:p>
            <w:pPr>
              <w:pStyle w:val="indent"/>
            </w:pPr>
            <w:r>
              <w:rPr>
                <w:rFonts w:ascii="微软雅黑" w:hAnsi="微软雅黑" w:eastAsia="微软雅黑" w:cs="微软雅黑"/>
                <w:color w:val="000000"/>
                <w:sz w:val="20"/>
                <w:szCs w:val="20"/>
              </w:rPr>
              <w:t xml:space="preserve">
                成都自由活动
                <w:br/>
                早上睡到自然醒，随后市内全天自由行一天（自由行期间不含餐，车，导游服务，全部自理）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成都-峨眉山金顶-只有峨眉山戏剧幻城
                <w:br/>
              </w:t>
            </w:r>
          </w:p>
          <w:p>
            <w:pPr>
              <w:pStyle w:val="indent"/>
            </w:pPr>
            <w:r>
              <w:rPr>
                <w:rFonts w:ascii="微软雅黑" w:hAnsi="微软雅黑" w:eastAsia="微软雅黑" w:cs="微软雅黑"/>
                <w:color w:val="000000"/>
                <w:sz w:val="20"/>
                <w:szCs w:val="20"/>
              </w:rPr>
              <w:t xml:space="preserve">
                酒店早餐后乘车前往峨眉山景区，峨眉山黄湾停车场换乘观光车前往雷洞坪停车场。午餐后，游览峨眉山金顶，有世界最大的金属建筑群，金殿、银殿、铜殿气势雄伟；也有世界最壮丽的自然观景台，可观云海、日出等六大奇观。结束后换乘景区观光车返回峨眉山脚，餐厅享用晚餐（备注：可以自行选择参加只有峨眉山晚会费用不含【客人自愿参加，只有峨眉山晚会238元/人）；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峨眉山-大佛禅院-乐山大佛-宽窄巷子-成都（含旅拍+川剧变脸+盖碗茶）
                <w:br/>
              </w:t>
            </w:r>
          </w:p>
          <w:p>
            <w:pPr>
              <w:pStyle w:val="indent"/>
            </w:pPr>
            <w:r>
              <w:rPr>
                <w:rFonts w:ascii="微软雅黑" w:hAnsi="微软雅黑" w:eastAsia="微软雅黑" w:cs="微软雅黑"/>
                <w:color w:val="000000"/>
                <w:sz w:val="20"/>
                <w:szCs w:val="20"/>
              </w:rPr>
              <w:t xml:space="preserve">
                早餐后乘车前往游览大佛禅院景区，为朝拜峨眉山的第一门户，亚洲最大的十方丛林之一，既是去峨眉山佛界祈福、朝圣的起点。后前往乐山景区，特色午餐跷脚牛肉，下午开始游览景区，山水为依，文化为魂，经历了上千年的风吹日晒，雨水侵蚀，洪水泛滥，大佛依然屹立于三江畔，依然容颜不衰，终成为世界上最大的佛像。后前往乘车前往成都，抵达宽窄巷子，自行游览【宽窄巷子】，感受老成都风情。晚上入住成都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熊猫基地-都江堰-灌县古城--玛歌火锅庄园-成都
                <w:br/>
              </w:t>
            </w:r>
          </w:p>
          <w:p>
            <w:pPr>
              <w:pStyle w:val="indent"/>
            </w:pPr>
            <w:r>
              <w:rPr>
                <w:rFonts w:ascii="微软雅黑" w:hAnsi="微软雅黑" w:eastAsia="微软雅黑" w:cs="微软雅黑"/>
                <w:color w:val="000000"/>
                <w:sz w:val="20"/>
                <w:szCs w:val="20"/>
              </w:rPr>
              <w:t xml:space="preserve">
                早餐后前往熊猫基地，成都大熊猫繁育基地在拯救活化石的同时，也续写着一座生态城市最具国际影响力的传奇。是去成都的必打卡景点之一。随后前往都江堰景区，是全世界至今为止，年代最久、唯一留存、以无坝引水为特征的宏大水利工程，后在灌县古城自由活动，古城内保留了与水文化密切关联的文物古迹和不同时期建筑风格的古巷深院和公共建筑，以及纯朴的民风民俗，是都江堰两千年来沧桑变化的见证。后前往玛歌庄园，可容纳10000人同时就餐。这是必吃的火锅，每人100块钱餐标自助点餐，各组家庭可以自由组合，可各自享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成都-江苏
                <w:br/>
              </w:t>
            </w:r>
          </w:p>
          <w:p>
            <w:pPr>
              <w:pStyle w:val="indent"/>
            </w:pPr>
            <w:r>
              <w:rPr>
                <w:rFonts w:ascii="微软雅黑" w:hAnsi="微软雅黑" w:eastAsia="微软雅黑" w:cs="微软雅黑"/>
                <w:color w:val="000000"/>
                <w:sz w:val="20"/>
                <w:szCs w:val="20"/>
              </w:rPr>
              <w:t xml:space="preserve">
                早餐后师傅送至成都乘 /飞机抵达江苏，结束愉快的旅行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入住携程4钻酒店+峨眉山升级一晚5钻酒店住宿。
                <w:br/>
                由于当地条件有限，住宿相对一般，敬请谅解！
                <w:br/>
                门票	包含峨眉山、乐山大佛、大佛禅院、都江堰、熊猫基地大门票；
                <w:br/>
                用餐	全程包含5早5正餐（10人一桌，不含酒水）；由于打包优惠价，如有正餐不用，没有费用可退,敬请知晓！。
                <w:br/>
                用车	行程中为2+1航空座椅旅游车，保证一人一个正座（成都接送为常规普通旅游车，敬请知晓）
                <w:br/>
                导游	走行程期间安排优秀导游服务（成都接送机无导游服务，敬请知晓）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不含	熊猫基地电瓶车观光车30元/人、熊猫基地耳麦10元/人、峨眉山景区观光车90元/人、峨眉金顶索道往返 120 元/人、只有峨眉山表演238元/人、峨眉山猴区保险20元/人、峨眉山耳麦20元/人、乐山耳麦10元/人、乐山观光车30元/人、都江堰电瓶车+耳麦30元/人、都江堰玉垒阁大扶梯40元/人及其他个人开支消费</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临时取消会有损失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2025-07-08T11:27:23+08:00</dcterms:created>
  <dcterms:modified xsi:type="dcterms:W3CDTF">2025-07-08T11:27:23+08:00</dcterms:modified>
</cp:coreProperties>
</file>

<file path=docProps/custom.xml><?xml version="1.0" encoding="utf-8"?>
<Properties xmlns="http://schemas.openxmlformats.org/officeDocument/2006/custom-properties" xmlns:vt="http://schemas.openxmlformats.org/officeDocument/2006/docPropsVTypes"/>
</file>