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皖35A《芜湖方特半自由行2日》芜湖方特2日2园（2期梦幻王国夜场烟花秀+3期水上乐园或四期东方神画）行程单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皖35A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芜湖市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*住宿：方特主题酒店或高档酒店
                <w:br/>
                *全程无自理景点纯玩0购物
                <w:br/>
                *半自由行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*住宿：方特主题酒店或高档酒店*全程无自理景点纯玩0购物*半自由行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无锡--芜湖
                <w:br/>
              </w:t>
            </w:r>
          </w:p>
          <w:p>
            <w:pPr>
              <w:pStyle w:val="indent"/>
            </w:pPr>
            <w:r>
              <w:rPr>
                <w:rFonts w:ascii="微软雅黑" w:hAnsi="微软雅黑" w:eastAsia="微软雅黑" w:cs="微软雅黑"/>
                <w:color w:val="000000"/>
                <w:sz w:val="20"/>
                <w:szCs w:val="20"/>
              </w:rPr>
              <w:t xml:space="preserve">
                早指定时间地点集合出发（全程约3小时）一路欢歌笑语抵达芜湖；【芜湖】，简称为“芜”，别称江城，芜湖素有“江东名邑”、“吴楚名区”之美誉。芜湖是国家历史文化名城，明代中后期是著名的浆染业中心，近代为“江南四大米市”之首。因“长江巨埠、皖之中坚”名誉华夏，有“云开看树色，江静听潮声”之美誉。
                <w:br/>
                 中餐【方特4期（东方神画）】（含团队票，游览时间约5小时）适合所有人群的乐园、一个有故事的乐园
                <w:br/>
                为你展示一幅华夏五千年历史文明精粹的灿烂画卷；方特主题项目、游乐项目、特色景观、美食美味……感受华夏历史的悠远厚重，感受现代科技的精彩绝伦；园区除了引进的刺激项目外，更多的是室内特色项目，绝大部分项目老少皆宜，满足了不同游客多方面的需求，是一座真正实现合家欢乐的主题乐园。
                <w:br/>
                <w:br/>
                  晚上不出团可以玩【东方神画夜场烟花秀】，花车巡游、舞台剧真人演出、3D电影、烟火晚会、烟花秀、过一场缤纷绚丽的狂欢节......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一晚方特主题酒店或高档酒店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芜湖--无锡
                <w:br/>
              </w:t>
            </w:r>
          </w:p>
          <w:p>
            <w:pPr>
              <w:pStyle w:val="indent"/>
            </w:pPr>
            <w:r>
              <w:rPr>
                <w:rFonts w:ascii="微软雅黑" w:hAnsi="微软雅黑" w:eastAsia="微软雅黑" w:cs="微软雅黑"/>
                <w:color w:val="000000"/>
                <w:sz w:val="20"/>
                <w:szCs w:val="20"/>
              </w:rPr>
              <w:t xml:space="preserve">
                早餐后游【方特二期（梦幻王国）】-亲子主题乐园（含团队票 游览时间约5小时）
                <w:br/>
                  乐园采用高科技演绎特色主题，将动漫卡通、电影特技等国际时尚娱乐元素和中国传统文化符号精妙融合，创造充满幻想和创意的神奇天地。精品项目有大型跟踪式魔幻MR Ride表演项目“魔法城堡”、超大型原创舞台剧“猴王”、国际的高科技水灾难MR Ride表演项目“水漫金山”、大型原创魔幻秀“飞翔之歌”等。还特别打造《熊出没》主题专区，成为方特旅游度假区旅游新亮点。乐园的景观、游乐项目里大量融入热播动画《熊出没》的元素，设有“熊出没”暖心小屋、“熊出没礼品专营店”、“熊出没餐厅”等。“熊迷”们可以与“熊大”、“熊二”、“光头强”等自己喜爱的卡通人物一起亲密互动，亲身体验现实版“熊出没”的世界，是亲子游乐的；
                <w:br/>
                下午具体出园及返程时间以当天导游通知为准。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1.【住宿】：希尔顿、万达嘉华或同级
                <w:br/>
                2.【交通】：提供往返空调旅游车（一人一座） 
                <w:br/>
                3.【导游】：往返导游服务费10元/人 
                <w:br/>
                4.【门票】：行程中景点大门票   
                <w:br/>
                5.【用餐】：赠送1早餐（不占床者无早餐）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1、全程正餐不含（可由导游代订）
                <w:br/>
                2、建议游客购买旅游意外险 
                <w:br/>
                3、除景点第一大门票外的二次消费（如索道、娱乐项目、请香等），请游客自愿选择，旅行社及导游不参与。
                <w:br/>
                <w:br/>
                房差：补150元/人（退80元/人）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2.房差：补150元/人（退80元/人）
                <w:br/>
                3.不占床儿童早餐参考价：1米以下免，1.1米--1.3米是补34元，1.4米以上补68元（根具前台标准现付）
                <w:br/>
                4、此团需满16人开班！
                <w:br/>
                5、报名请提供准确名字、身份证号码以及手机联系方式，出行当前请务必随身携带身份证原件。     
                <w:br/>
                6.靖江/张家港等地区均加收相应接送费请选择上车地点时详细核对
                <w:br/>
                7.该行程为特价打包线路，赠送景点对任何证件不再享受门票优惠,赠送大门票不用不退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 
                <w:br/>
                2、参考酒店：方特酒店、碧桂园、新华联丽景、悦园方、外经凯莱大饭店、升辉西方财富、长江国际、丽景温泉酒店、颐和尚水或同级
                <w:br/>
                3、方特所有园区当天入园只能一次，一旦出园，当天就不能再进入；如需再次进入， 需再进行购票220-260元/张
                <w:br/>
                5、方特乐园禁止带入园：
                <w:br/>
                ①食品（有原始包装，密封、未开封，及不需任何加工或处理即可享用的食品除外，水果需存放于真空保鲜盒内）；
                <w:br/>
                ②酒精、饮料（单瓶超过600毫升的非酒精饮料）、玻璃制品、罐装食品、需要进行二次加热（例如泡面）
                <w:br/>
                ③动物、宠物、一次性雨衣
                <w:br/>
                6.行程中涉及的行车时间以及游玩时间由于存在不确定因素故以实际情况而定。
                <w:br/>
                7.为保证成团率，此团如人数较少时会与同方向其他线路拼车出行，确保不影响景点浏览时间，给您带来的不便之处，敬请谅解！
                <w:br/>
                8.因天气原因、不可抗力或景区临时性关闭，我社根据实际情况调整成其他景区或退还旅行社团队价门。
                <w:br/>
                9.旅游者在旅行过程中，自由活动期间；未经旅行社同意，擅自离队或因个人原因离开酒店及景区等。所导致的人身安全，财产损失一切后果自行负责,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8.【游客违约】旅游者在行程开始前7日以内提出解除合同
                <w:br/>
                ①行程开始前6日至4日，按旅游费用总额的20%:
                <w:br/>
                ②行程开始前3日至1日，按旅游费用总额的40%:
                <w:br/>
                ③行程开始当日，按旅游费用总额的60%
                <w:br/>
                6.【旅行社违约】旅行社在行程开始前7日以内提出解除合同的，或者旅游者在行程开始前7日以内收到旅行社不能成团通知，不同意转团、延期出行和改签线路解除合同的，旅行社向旅游者退还已收取的全部旅游费用，并按下列标准向旅游者支付违约金:
                <w:br/>
                ①行程开始前6日至4日，支付旅游费用总额10%的违约金:
                <w:br/>
                ②行程开始前3日至1日，支付旅游费用总额15%的违约金:
                <w:br/>
                ③行程开始当日，支付旅游费用总额20%的违约金。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2025-09-08T03:18:01+08:00</dcterms:created>
  <dcterms:modified xsi:type="dcterms:W3CDTF">2025-09-08T03:18:01+08:00</dcterms:modified>
</cp:coreProperties>
</file>

<file path=docProps/custom.xml><?xml version="1.0" encoding="utf-8"?>
<Properties xmlns="http://schemas.openxmlformats.org/officeDocument/2006/custom-properties" xmlns:vt="http://schemas.openxmlformats.org/officeDocument/2006/docPropsVTypes"/>
</file>