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浙201《雅鲁&amp;富春桃源 2日》挑战七星雅鲁漂流、富春桃源*野猪林*网红棕榈岛*九霄碧云洞溶洞避暑行程单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浙201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缤纷景点：挑战七星雅鲁激情漂流、富春桃源*野猪林*网红棕榈岛*九霄碧云洞
                <w:br/>
                精选酒店：1晚住宿富阳高档酒店
                <w:br/>
                纯玩精品：全程大门票全含纯玩无购物店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缤纷景点：挑战七星雅鲁激情漂流、富春桃源*野猪林*网红棕榈岛*九霄碧云洞
                <w:br/>
                精选酒店：1晚住宿富阳高档酒店
                <w:br/>
                纯玩精品：纯玩无购物店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无锡—桐庐
                <w:br/>
              </w:t>
            </w:r>
          </w:p>
          <w:p>
            <w:pPr>
              <w:pStyle w:val="indent"/>
            </w:pPr>
            <w:r>
              <w:rPr>
                <w:rFonts w:ascii="微软雅黑" w:hAnsi="微软雅黑" w:eastAsia="微软雅黑" w:cs="微软雅黑"/>
                <w:color w:val="000000"/>
                <w:sz w:val="20"/>
                <w:szCs w:val="20"/>
              </w:rPr>
              <w:t xml:space="preserve">
                早上指定时间、地点集合发车至桐庐，下午让你体会真正“长三角最强漂流”—【雅鲁激流探险双人皮筏漂流】（自理景区门票190元/人含景交，游玩时间约2.5小时）。大溪峡出巨资打造，新推出来的一条长达8公里、垂直落差198米和5m/秒的水量、耗时2小时的激流探险，更科学的河道设计，让你尖叫声不断，天然的森林屏障，耸立的悬崖峭壁，仿佛进入原始森林，离开城市的喧闹，到此尽情的撒野……；行程结束后，适时前往酒店办理入住!
                <w:br/>
                <w:br/>
                漂流温馨提示：
                <w:br/>
                <w:br/>
                1、1.4m以下，60周岁以上不能参加此漂流；
                <w:br/>
                <w:br/>
                2、精神病、心脏病、高血压、癫痫等疾病患者、醉酒者、孕妇请勿参加漂流活动。
                <w:br/>
                <w:br/>
                3、漂流时“湿身”因此带一套换洗的衣服。
                <w:br/>
                <w:br/>
                4、穿上软底鞋以防撞伤脚底。
                <w:br/>
                <w:br/>
                5、风险提示：漂流属于高风险旅游体验项目，请详细阅读旅游安全告知。如遇暴雨、台风等不可抗力原因导致漂流无法正常参与，将调整为【山湾湾或虎啸峡激情皮漂】（自理价格不变化）或其他景点游览参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富阳瑞莱克斯或同级酒店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富阳—无锡
                <w:br/>
              </w:t>
            </w:r>
          </w:p>
          <w:p>
            <w:pPr>
              <w:pStyle w:val="indent"/>
            </w:pPr>
            <w:r>
              <w:rPr>
                <w:rFonts w:ascii="微软雅黑" w:hAnsi="微软雅黑" w:eastAsia="微软雅黑" w:cs="微软雅黑"/>
                <w:color w:val="000000"/>
                <w:sz w:val="20"/>
                <w:szCs w:val="20"/>
              </w:rPr>
              <w:t xml:space="preserve">
                酒店自助早餐后退房出发前往游览国家AAAA级风景区-【富春桃源】(含景区大门票团队价，游览约2.5小时)，游亚太地区第一大洞厅--九霄碧云洞，18℃清凉世界，九霄碧云洞游玩结束后，穿越330米的隧道，步行至万亩森林氧吧，遮天避日，百余亩充满生机的天成野槠林，清朗幽静。寻童话梦，万倾碧波乘【岩岭湖特色竹筏】观光游览。后乘坐【富春云梯（自理40元/人）】华东首创--富春云梯，融动于静，悄隐于富春桃源景区。从远处观望，似从地面通到山顶，直达青云，富春云梯坡度是30.5°，垂直上升90米，运行距离长达500米，上山时间仅需5分钟。在网红【棕榈岛】;品-杯咖啡，观一路风景，再定格一张美图，逐渐成为许多游客旅游消费的新潮流，游客可以在岛上一边喝咖啡，一边欣赏360度全湖号。
                <w:br/>
                <w:br/>
                下午行程结束后返程。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【住宿】1晚富阳五星设施酒店（携程四钻，2人1室）
                <w:br/>
                <w:br/>
                【交通】空调旅游车（根据人数安排车型，1人1正座）
                <w:br/>
                <w:br/>
                【导游】全程导游服务费10元/人（已含）
                <w:br/>
                <w:br/>
                【门票】行程内所列景点
                <w:br/>
                <w:br/>
                【儿童】只含车位，导游服务费，其余自理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【自理】富春云梯40元/人（如进富春桃源需产生）
                <w:br/>
                <w:br/>
                【自愿自理】雅鲁漂流190元/人含景交（1.4米以上，不满60周岁）
                <w:br/>
                <w:br/>
                <w:br/>
                【用餐】行程中不含的3次正餐，请自理（导游可协助代订餐）
                <w:br/>
                <w:br/>
                【保险】强烈建议游客购买旅游意外险
                <w:br/>
                <w:br/>
                【门票】除行程内已包含（团队价）景点第一大门票外的二次消费（如索道、娱乐项目、请香等、水上项目），请游客自愿选择，旅行社及导游不参与。
                <w:br/>
                <w:br/>
                <w:br/>
                一：【补房差】补房差150元/人（退100元/人）
                <w:br/>
                <w:br/>
                二：【酒店】富阳瑞莱克斯、曙光薇、君颐或同级携程4钻酒店
                <w:br/>
                <w:br/>
                三：儿童补门票如产生儿童门票费用，游客可自行到景区/场馆购买门票或由服务人员代为购买；
                <w:br/>
                <w:br/>
                富春桃源+富春云梯+岩岭湖竹筏：1.2米以下免费，1.2米及以上70元/人
                <w:br/>
                <w:br/>
                雅鲁漂流含景交：1.4米以下不能参与，1.4米及以上190元/人
                <w:br/>
                <w:br/>
                四：儿童早餐补
                <w:br/>
                <w:br/>
                1.2米以下免，1.2米-1.4米38元/人，1.4米及以上58元/人，按照各酒店规定现付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w:br/>
                2、单房差：150元/人（退房差100元）
                <w:br/>
                <w:br/>
                3、此团需满25人开班！
                <w:br/>
                <w:br/>
                4、报名请提供准确名字、身份证号码以及手机联系方式，出行当前请务必随身携带身份证原件。    
                <w:br/>
                <w:br/>
                5、靖江/张家港等地区均加收相应接送费请选择上车地点时详细核对
                <w:br/>
                <w:br/>
                6、该行程为特价打包线路，大门票不用不退，无任何年龄差价门票退还。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1、因本公司旅游产品为散客拼团线路，故满30人开班；
                <w:br/>
                <w:br/>
                2、儿童价：团费包含项目外，其他产生费用自理，具体请游客到景点窗口现付，以当天景区公示为准；
                <w:br/>
                <w:br/>
                3、行程中涉及的行车时间以及游玩时间由于存在不确定因素故以实际情况而定；
                <w:br/>
                <w:br/>
                4、本产品为散客拼团，在承诺服务内容和标准不变的前提下 ，可能会与其他旅行社的客人或同方向其他线路拼车出行，共同游玩，如您提交订单，则视为接受旅行社拼团后统一安排行程；
                <w:br/>
                <w:br/>
                5、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w:br/>
                6、旅游者在旅行过程中，自由活动期间，未经领队/导游同意，擅自离队或因个人原因离开酒店及景区等，所导致的人身安全，财产损失一切后果自行负责，未完成部分将被视为您自行放弃，已产生的实际费用，不予退还；用品，请悉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7、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8、旅游者在旅行过程中，自由活动期间；未经旅行社同意，擅自离队或因个人原因离开酒店及景区等。所导致的人身安全，财产损失一切后果自行负责, 与旅行社无关。特此告知！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2025-06-15T10:15:59+08:00</dcterms:created>
  <dcterms:modified xsi:type="dcterms:W3CDTF">2025-06-15T10:15:59+08:00</dcterms:modified>
</cp:coreProperties>
</file>

<file path=docProps/custom.xml><?xml version="1.0" encoding="utf-8"?>
<Properties xmlns="http://schemas.openxmlformats.org/officeDocument/2006/custom-properties" xmlns:vt="http://schemas.openxmlformats.org/officeDocument/2006/docPropsVTypes"/>
</file>