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浙136A【心跳乐园3日】网红桐庐OMG心跳乐园、富春桃源*野猪林*网红棕榈岛*九霄碧云洞溶洞、龙门古镇/2晚连住富阳瑞莱克斯大酒店，占床送酒店豪华自助早行程单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浙136A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缤纷景点:天钟峡谷、OMG心跳乐园、龙门古镇
                <w:br/>
                精选酒店:2晚连住富阳酒店
                <w:br/>
                纯玩精品:全程大门票全含纯玩无购物店
                <w:br/>
                美食特色:占床含2次酒店豪华自助早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缤纷景点:天钟峡谷、OMG心跳乐园、龙门古镇
                <w:br/>
                精选酒店:2晚连住富阳酒店
                <w:br/>
                纯玩精品:全程大门票全含纯玩无购物店
                <w:br/>
                美食特色:占床含2次酒店豪华自助早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时间、地点集合，下午游览国家AAAA级风景区-【富春桃源】(含景区大门票团队价，游览约2.5小时)，游亚太地区第一大洞厅--九霄碧云洞，18℃清凉世界，九霄碧云洞游玩结束后，穿越330米的隧道，步行至万亩森林氧吧，遮天避日，百余亩充满生机的天成野槠林，清朗幽静。寻童话梦，万倾碧波乘【岩岭湖特色竹筏】观光游览。后乘坐【富春云梯（自理40元/人）】华东首创--富春云梯，融动于静，悄隐于富春桃源景区。从远处观望，似从地面通到山顶，直达青云，富春云梯坡度是30.5°，垂直上升90米，运行距离长达500米，上山时间仅需5分钟。在网红【棕榈岛】;品-杯咖啡，观一路风景，再定格一张美图，逐渐成为许多游客旅游消费的新潮流，游客可以在岛上一边喝咖啡，一边欣赏360度全湖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OMG心跳乐园
                <w:br/>
              </w:t>
            </w:r>
          </w:p>
          <w:p>
            <w:pPr>
              <w:pStyle w:val="indent"/>
            </w:pPr>
            <w:r>
              <w:rPr>
                <w:rFonts w:ascii="微软雅黑" w:hAnsi="微软雅黑" w:eastAsia="微软雅黑" w:cs="微软雅黑"/>
                <w:color w:val="000000"/>
                <w:sz w:val="20"/>
                <w:szCs w:val="20"/>
              </w:rPr>
              <w:t xml:space="preserve">
                早餐后出发前往桐庐打卡浙江省十大最具吸引力旅游景区【OMG心跳乐园】（自愿自理超级套票，游览时间不低于4.5小时）景区的核心地段是一条岩溶地下暗河，全长4.5公里，人称“十里长河”。水域与洞穴面积12.8万平方米，其中1000米河道可通游船，河道曲折幽深，河水终年奔流不息，暗河内长年保持18ºC，两岸有二亿七千年沧桑巨变形成的各种石笋、石花、钟乳石，巍巍然然，叹为观止，景区被当今世人誉为“地下第一河”。
                <w:br/>
                <w:br/>
                *华东一绝【千米暗河乘舟观景】 *洞穴电梯【时空隧道】 *溶洞精灵【梦幻水母】
                <w:br/>
                <w:br/>
                含景区内其他娱乐项目
                <w:br/>
                <w:br/>
                凌云天桥（玻璃天桥） 全长300米，高约150米，漫步云端，有惊无险
                <w:br/>
                <w:br/>
                九天云廊（玻璃悬廊）于200米峭壁之上外挑129米，踏足而上，脚下世界一览无余
                <w:br/>
                <w:br/>
                天路飞车（高山动力车）整个乐园的C位项目，一路飞驰而下，畅通无阻，简直太爽了
                <w:br/>
                <w:br/>
                凌空漂越（玻璃漂流）欢快刺激的玻璃漂流
                <w:br/>
                <w:br/>
                下午结束后返回酒店休息。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桐庐—无锡
                <w:br/>
              </w:t>
            </w:r>
          </w:p>
          <w:p>
            <w:pPr>
              <w:pStyle w:val="indent"/>
            </w:pPr>
            <w:r>
              <w:rPr>
                <w:rFonts w:ascii="微软雅黑" w:hAnsi="微软雅黑" w:eastAsia="微软雅黑" w:cs="微软雅黑"/>
                <w:color w:val="000000"/>
                <w:sz w:val="20"/>
                <w:szCs w:val="20"/>
              </w:rPr>
              <w:t xml:space="preserve">
                酒店早餐后，退房出发前往游览【天钟大峡谷景区】（含景区大门票，游览时间1.5小时）天钟山景区地处富阳市西南郊，距富阳市6公里，距杭州市35公里，距桐庐25公里，距千岛湖90公里，距临安65公里，属“两江一湖”国家级风景名胜区范围内，占地约10000余亩，景区内郁郁葱葱的林带，峰峦叠翠，曲折有致的峡、湾，滩地，峡幽滩缓，游人在此踏青凉界，洗森林浴，听山泉吟，清朗幽静，景区周边还有错落而居的村落，动静结合，湖光山色相映成趣，如一幅桃源画卷，展示了传统的渔樵耕读田园隐逸生活意境，清灵而悠远。天钟山不仅自然景观秀丽多姿，还有着深厚的人文底蕴和优美、神奇的传说。景区内的天钟禅寺，素有“小天竺”之称，每逢佛事，香火旺盛。据《志输宗谱》记载：秦始皇南巡涉富春江经天钟山进发诸暨谒大禹陵；吴帝孙权曾在此驻军操练水军；明太祖朱元璋败逃此山得救而御封“护国永寿“，并由大将徐达秃笔手书匾额；清乾隆帝由董邦达陪同游天钟山后亲赐”盛名清德“御匾，还有苏东坡、朱熹、刘基、黄公望等文人雅士也在此留下众多的诗画杰作，当地民间还流传着许多诸如：东晋西台升仙、法师东台坐化、洞宾崖旁避雨、元璋绝处逢生、观音点活死螺等传说故事。景区因山水林谷寺村的自然组合，以山之青、水之秀、林之茂、谷之灵、寺之静、村之趣，让旅游者有景可观，有情可赏，并在自然山水背景下，充分体验桃花源式的田园生活乐趣。之后前往参观保持明清建筑特色孙权后裔集聚地—【龙门古镇】（不含景区小门票，游览约1.5小时）全国热播的电视剧《租个女友回家过年》90%以上的剧情在龙门古镇取景拍摄,也是刘德华、林志玲主演的电影《富春山居图》，古镇拍摄地,可以亲历片中二人梦幻婚礼的唯美场景清古建筑群而闻名，是现今江南地区明清古建筑群中保存较为完整的山乡古镇。东汉名士严子陵曾游龙门，观山势异常，赞叹：“此地山清水秀，胜似吕梁龙门”，古镇也因此得名，龙门90%以上的村民是三国东吴大帝孙权家族的后裔，千百年来，经各房一代又一代的建筑，从一个大家庭的聚居地，形成今日的古镇。下午行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【早餐】占床赠送2次酒店自助早餐
                <w:br/>
                <w:br/>
                【住宿】2晚富阳五星瑞莱克斯酒店或同级携程四钻（2人1室）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【自理】富春云梯40元/人（入园富春桃源需产生）
                <w:br/>
                <w:br/>
                【自愿自理】桐庐OMG心跳乐园超级套票一日游（16人成团）250元/人含车费（实名预约，入园当天年满18周岁需使用身份原件，忘带者自购门票）
                <w:br/>
                <w:br/>
                【OMG心跳乐园超级套票包含项目】
                <w:br/>
                <w:br/>
                项目包含：垂云通天河+通天湖游船+凌云飞桥+九天云廊+天路飞车+红孩儿魔网+黑森林大冒险+自动天梯+筋斗云+沙僧技校+凌空漂越+威亚飞人+长空秋千
                <w:br/>
                <w:br/>
                【用餐】行程中不含的5次正餐，请自理（导游可协助代订餐）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w:br/>
                一：【补房差】补房差250元/人（退200元/人）
                <w:br/>
                <w:br/>
                二：【酒店】富阳瑞莱克斯酒店或同级酒店
                <w:br/>
                <w:br/>
                三：儿童补门票如产生儿童门票费用，游客可自行到景区/场馆购买门票或由服务人员代为购买；
                <w:br/>
                <w:br/>
                OMG心跳乐园超级套票：1.2米以下免费，1.2米以上250元/人
                <w:br/>
                <w:br/>
                富春桃源含云梯和竹筏：1.2米以下免费，1.2-1.5米之间70元/人
                <w:br/>
                <w:br/>
                天钟山：1.2米以下免费，1.2-1.5米之间18元/人
                <w:br/>
                <w:br/>
                四：儿童早餐补
                <w:br/>
                <w:br/>
                酒店1.2米以下免，1.2-1.4米之间38元/人次，1.4米及以上58元/人次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9、【游客违约】旅游者在行程开始前7日以内提出解除合同
                <w:br/>
                <w:br/>
                ①行程开始前6日至4日，按旅游费用总额的20%:
                <w:br/>
                <w:br/>
                ②行程开始前3日至1日，按旅游费用总额的40%:
                <w:br/>
                <w:br/>
                ③行程开始当日，按旅游费用总额的60%
                <w:br/>
                <w:br/>
                10、【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w:br/>
                ①行程开始前6日至4日，支付旅游费用总额10%的违约金:
                <w:br/>
                <w:br/>
                ②行程开始前3日至1日，支付旅游费用总额15%的违约金:
                <w:br/>
                <w:br/>
                ③行程开始当日，支付旅游费用总额20%的违约金。
                <w:br/>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12、正常安排双标间，大床/双床以实际安排为准（如您有想入住的床型，请下单备注，优先尽量安排，无法保证，谢谢！）
                <w:br/>
                <w:br/>
                13、入住酒店后，请检查酒店客房内的用品是否齐全，热水、空调是否正常运转，门窗开合是否正常，如发现房间设施或用品存在问题，请第一时间联系导游或酒店服务人员
                <w:br/>
                <w:br/>
                14、以上图片或来自互联网、仅供参考，版权依旧归原作者所有，如若有涉及侵权请予以告知。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2025-09-08T03:07:47+08:00</dcterms:created>
  <dcterms:modified xsi:type="dcterms:W3CDTF">2025-09-08T03:07:47+08:00</dcterms:modified>
</cp:coreProperties>
</file>

<file path=docProps/custom.xml><?xml version="1.0" encoding="utf-8"?>
<Properties xmlns="http://schemas.openxmlformats.org/officeDocument/2006/custom-properties" xmlns:vt="http://schemas.openxmlformats.org/officeDocument/2006/docPropsVTypes"/>
</file>