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浙82《莫干山2日》 莫干山全景/毛主席下榻处/蒋介石别墅/剑池+船游下渚湖+文化名镇塘栖（纯玩）二日游/门票全含+纯玩无购物行程单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浙82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全程大门票均含 
                <w:br/>
                含中华名山莫干山大门票
                <w:br/>
                含中国最美湿地—下渚湖湿地门票+船票；
                <w:br/>
                参观浙北重镇江南十大名镇之首-塘栖古镇
                <w:br/>
                入住不低于携程4钻酒店
                <w:br/>
                赠送酒店自助早餐
                <w:br/>
                纯玩无购物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全程大门票均含 含中华名山莫干山大门票含中国最美湿地—下渚湖湿地门票+船票；参观浙北重镇江南十大名镇之首-塘栖古镇入住不低于携程4钻酒店赠送酒店自助早餐纯玩无购物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无锡-湖州
                <w:br/>
              </w:t>
            </w:r>
          </w:p>
          <w:p>
            <w:pPr>
              <w:pStyle w:val="indent"/>
            </w:pPr>
            <w:r>
              <w:rPr>
                <w:rFonts w:ascii="微软雅黑" w:hAnsi="微软雅黑" w:eastAsia="微软雅黑" w:cs="微软雅黑"/>
                <w:color w:val="000000"/>
                <w:sz w:val="20"/>
                <w:szCs w:val="20"/>
              </w:rPr>
              <w:t xml:space="preserve">
                早上指定时间、地点集合发车至浙江湖州；抵达后游览中国最美湿地【下渚湖湿地保护区】（门票已含，赠送游船，约2小时）：坐船登朱鹮岛赏国宝朱鹮，沿途可以看各种越冬的冬候鸟或留鸟。感受湿地生态之美。后坐船经过湖泊型湿地，经芦苇荡到竹楼休闲岛，这里可以坐下来欣赏沼泽湿地风光芦苇荡。最后坐船经过河港型湿地到防风小镇，探寻百家姓汪姓起源，了解防风文化和防风祠。继游有着“江南十大名镇”之首的号称—【塘栖古镇】（赠送游览，约1.5小时）：塘栖古镇位于余杭境内，是京杭大运河杭州段的起点。运河从古镇中穿过，两岸是古色古香的老房子，河上有古桥相连。塘栖的枇杷和传统糕点很出名，每年5月下旬枇杷黄时，这里总要热闹好一阵，不少杭州人来这儿吃枇杷。古镇是开放式的街区，广济桥、乾隆御碑、郭璞井、运河谷仓博物馆等都是古镇的精华所在，运河谷仓博物馆修得相当有格调，能在这里了解塘栖当年作为水运要津的历史。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湖州-无锡
                <w:br/>
              </w:t>
            </w:r>
          </w:p>
          <w:p>
            <w:pPr>
              <w:pStyle w:val="indent"/>
            </w:pPr>
            <w:r>
              <w:rPr>
                <w:rFonts w:ascii="微软雅黑" w:hAnsi="微软雅黑" w:eastAsia="微软雅黑" w:cs="微软雅黑"/>
                <w:color w:val="000000"/>
                <w:sz w:val="20"/>
                <w:szCs w:val="20"/>
              </w:rPr>
              <w:t xml:space="preserve">
                早餐后出发至莫干山旅游假区；游览国家AAAA级旅游景区——【莫干山】（门票已含，景交换乘交通需产生65元/人，游览约3小时）：莫干山以竹、泉、云三胜景及“凉、绿、清、静”著称，有“清凉世界”的美誉，与北戴河、庐山、鸡公山并称为我国四大避暑胜地。莫干山总面积43平方公里，属天目山余脉，主峰塔山海拔719米。莫干山山峦起伏，植被覆盖率高达92%，四季各异的迷人风光称秀于江南……游【剑池】：剑池是莫干山上人气最旺的景点之一，这里除了竹林和飞瀑景观，还有关于干将莫邪曾在此炼剑的传说。继续游览【毛主席下榻处】在这里似乎可以让人感受到上世纪二三十年代的旧时光，这里介绍了毛泽东主席和莫干山的故事。参观【蒋介石故居——松月庐】松月庐，建于1933年，因周围多古松、太阳台形似新月而得名。蒋介石度蜜月、参加会议等多次在此下榻，下午结束愉快旅程，适时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【交通】空调旅游车（根据人数安排车型，1人1正座）
                <w:br/>
                <w:br/>
                【住宿】入住1晚不低于携程4钻酒店双人间住宿
                <w:br/>
                <w:br/>
                【用餐】占床赠送1顿酒店内自助早(早餐为含床赠送 不含床不赠送)
                <w:br/>
                <w:br/>
                【门票】含行程中景点大门票
                <w:br/>
                <w:br/>
                【导游】全程导游服务费10元/人
                <w:br/>
                <w:br/>
                【儿童】只含车位和导游服务费，其余自理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【景交】莫干山换乘交通 65元/人（如上莫干山需产生）
                <w:br/>
                <w:br/>
                【用餐】正餐请自理（导游可协助代订）
                <w:br/>
                <w:br/>
                【保险】强烈建议游客购买旅游意外险
                <w:br/>
                <w:br/>
                【其他】景点第一大门票外的二次消费（如索道、游船、娱乐项目、请香等、水上项目），请游客自愿选择，旅行社及导游不参与；
                <w:br/>
                <w:br/>
                <w:br/>
                <w:br/>
                <w:br/>
                <w:br/>
                一：【补房差】如产生单人需要补房差，补房差150元/人， 退房差100元/人
                <w:br/>
                <w:br/>
                二：【参考酒店】 临平木兮君尚/临平大酒店/长兴洪运国际酒店或同级
                <w:br/>
                <w:br/>
                三：儿童补门票如产生儿童门票费用，游客可自行到景区/场馆购买门票或由服务人员代为购买；
                <w:br/>
                <w:br/>
                下渚湖：1.2米以下免门票船票；1.2-1.5米门票20+船票40=60元；
                <w:br/>
                <w:br/>
                1.5米以上学生门票37+船票40=77元
                <w:br/>
                <w:br/>
                莫干山门票：1.2米以下免，1.2米-1.5米47.5元；1.5米及以上95元
                <w:br/>
                <w:br/>
                莫干山换乘：1.2米以下免，1.2米--1.5米40元，1.5米及以上65元
                <w:br/>
                <w:br/>
                四：不占床儿童早餐补：1.2米以下免；1.2-1.4米19元/人/餐；1.4米及以上38元/人/餐（准确以酒店当天公布为准）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3、靖江/张家港/宜兴/江阴临时点等地区均加收相应接送费请选择上车地点时详细核对；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9、【游客违约】旅游者在行程开始前7日以内提出解除合同
                <w:br/>
                ①行程开始前6日至4日，按旅游费用总额的20%:
                <w:br/>
                ②行程开始前3日至1日，按旅游费用总额的40%:
                <w:br/>
                ③行程开始当日，按旅游费用总额的60%
                <w:br/>
                10、【旅行社违约】旅行社在行程开始前7日以内提出解除合同的，或者旅游者在行程开始前7日以内收到旅行社不能成团通知，不同意转团、延期出行和改签线路解除合同的，旅行社向旅游者退还已收取的全部旅游费用，并按下列标准向旅游者支付违约金:
                <w:br/>
                ①行程开始前6日至4日，支付旅游费用总额10%的违约金:
                <w:br/>
                ②行程开始前3日至1日，支付旅游费用总额15%的违约金:
                <w:br/>
                ③行程开始当日，支付旅游费用总额20%的违约金。
                <w:br/>
                <w:br/>
                11、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12、正常安排双标间，大床/双床以实际安排为准（如您有想入住的床型，请下单备注，优先尽量安排，无法保证，谢谢！）
                <w:br/>
                <w:br/>
                13、入住酒店后，请检查酒店客房内的用品是否齐全，热水、空调是否正常运转，门窗开合是否正常，如发现房间设施或用品存在问题，请第一时间联系导游或酒店服务人员
                <w:br/>
                <w:br/>
                14、以上图片或来自互联网、仅供参考，版权依旧归原作者所有，如若有涉及侵权请予以告知。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2025-09-08T03:04:40+08:00</dcterms:created>
  <dcterms:modified xsi:type="dcterms:W3CDTF">2025-09-08T03:04:40+08:00</dcterms:modified>
</cp:coreProperties>
</file>

<file path=docProps/custom.xml><?xml version="1.0" encoding="utf-8"?>
<Properties xmlns="http://schemas.openxmlformats.org/officeDocument/2006/custom-properties" xmlns:vt="http://schemas.openxmlformats.org/officeDocument/2006/docPropsVTypes"/>
</file>