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【党建党日活动党课定制】“全国先进基层党组织”泰兴黄桥祁巷村、新四军黄桥战役纪念馆1日行程单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JS1685682511L5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一堂生动的党课
                <w:br/>
                一次新农村的参观
                <w:br/>
                一场爱国主义的教育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1、8：00左右指定地点集合前往泰兴祁巷村委会。
                <w:br/>
                2、9：10-10：20换乘观光车参观祁巷村
                <w:br/>
                3、10：30--11：30祁巷乡村振兴学堂南湖厅上党课（访谈式授课）：授课人：泰兴市委党校原副校长：冯锦涛    全国劳模 祁巷村党委书记：丁雪其  幸福都是奋斗出来的。
                <w:br/>
                4、12：00中餐（品祁巷农家特色美食）
                <w:br/>
                5、13：00--13：50峥嵘岁月（党建版的极速60秒）
                <w:br/>
                   各队分别在规定时间内将代表党的历史大事件卡片以最快的速度按时间顺序排序好并交到教练的手中，用时最短且顺序正确的队伍获胜。
                <w:br/>
                   时间：40分钟
                <w:br/>
                6、14：00前往黄桥新四军战役纪念馆：1940年，陈毅、粟裕率领新四军在这里打响著名的黄桥战役，创造了军史上以少胜多的光辉范例。陈毅元帅曾说，“黄桥决战的胜利，不是新四军几千人的胜利，而是10万军民共同战斗的胜利”。纪念馆先后被列为江苏省重点文物保护单位、江苏省全民国防教育基地、全国爱国主义教育示范基地、全国重点文物保护单位。
                <w:br/>
                7、结束后返程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车费、观光车、导游、讲解、参观红色教育馆、祁巷新时代文明实践站、会场费、讲课费、大屏、音响、茶水服务费、餐费、旅游意外险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2025-05-23T15:01:36+08:00</dcterms:created>
  <dcterms:modified xsi:type="dcterms:W3CDTF">2025-05-23T15:01:36+08:00</dcterms:modified>
</cp:coreProperties>
</file>

<file path=docProps/custom.xml><?xml version="1.0" encoding="utf-8"?>
<Properties xmlns="http://schemas.openxmlformats.org/officeDocument/2006/custom-properties" xmlns:vt="http://schemas.openxmlformats.org/officeDocument/2006/docPropsVTypes"/>
</file>