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皖101C【古徽州纯玩3日】水墨宏村/翡翠谷/东方日内瓦湖太平湖/芙蓉谷/纯玩三日&gt;纯玩0购物行程单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皖101C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安徽省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★不爬山、休闲游
                <w:br/>
                ★纯玩0购物
                <w:br/>
                ★5A《宏村》+4A《翡翠谷》+4A《太平湖》+《芙蓉谷》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★不爬山、休闲游★纯玩0购物★5A《宏村》+4A《翡翠谷》+4A《太平湖》+《芙蓉谷》</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无锡--黄山
                <w:br/>
              </w:t>
            </w:r>
          </w:p>
          <w:p>
            <w:pPr>
              <w:pStyle w:val="indent"/>
            </w:pPr>
            <w:r>
              <w:rPr>
                <w:rFonts w:ascii="微软雅黑" w:hAnsi="微软雅黑" w:eastAsia="微软雅黑" w:cs="微软雅黑"/>
                <w:color w:val="000000"/>
                <w:sz w:val="20"/>
                <w:szCs w:val="20"/>
              </w:rPr>
              <w:t xml:space="preserve">
                指定时间地点集合出发赴安徽黄山（全程约5小时车程），中餐后游览国家4A级景区【翡翠谷】（门票自理60元/人后赠送宏村大门票）景区又称《情人谷》，谷中之溪名碧玉溪，昵称爱河，源出炼丹、始信、天女诸峰和石笋峰，谷中分布着大小彩池数百个，有40余个彩池的面积超过100平方米，被人们赞为“人间瑶池仙境，天下第一丽水”，是“世界文化和自然遗产——中国黄山”的主要观之一。其中著名的有：龙凤池、花镜池、绿珠池、玉环池、白鹿池、雷雨池、天池、天鹅池。奥斯卡获奖影片《卧虎藏龙》的拍摄地就在这里，花镜池则是李慕白和玉蛟龙打斗的地方、以及玉娇龙深潭寻剑之地；入住酒店。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黄山荣逸度假酒店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太平湖风
                <w:br/>
              </w:t>
            </w:r>
          </w:p>
          <w:p>
            <w:pPr>
              <w:pStyle w:val="indent"/>
            </w:pPr>
            <w:r>
              <w:rPr>
                <w:rFonts w:ascii="微软雅黑" w:hAnsi="微软雅黑" w:eastAsia="微软雅黑" w:cs="微软雅黑"/>
                <w:color w:val="000000"/>
                <w:sz w:val="20"/>
                <w:szCs w:val="20"/>
              </w:rPr>
              <w:t xml:space="preserve">
                早餐后游览国家4A级景区【太平湖风景区】（门票已含， 游览不小于1.5小时）太平湖风景区地处黄山市黄山区西北部，介于黄山、九华山之间，是安徽省实施“两山一湖”（黄山、九华山、太平湖）旅游发展战略的重要内容，这里湖光山色得天独厚，湖水清澈碧透，青山起伏连绵，水风姿绰约，岛屿散落如珠，被誉为"黄山情侣"、"中华翡翠"、"世界明珠"、"东方日内瓦湖"，是电视剧《红楼梦》（87版，导演王扶林）的拍摄地之一；景区先后获得中国最美的地方、国家AAAA级旅游景区、国家湿地公园、国家水利风景区、中国热点湖泊旅游胜地、安徽省文明旅游景区等称号，太平湖镇被评为中国环境优美乡镇和安徽省最佳旅游乡镇；
                <w:br/>
                后游览【芙蓉谷】(门票已含，游览不小于2小时)芙蓉谷大门位于城区通往黄山北大门的甘芙公路旁，交通极为便利。峡谷上至黄山北海和西海，下至黄碧潭，全长10公里。谷长期以来，幽美神秘而又充满神韵的芙蓉谷久藏深山人们无缘见其面目，如今它已撩开面纱热忱欢迎四海宾客的光临。 后入住酒店。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黄山荣逸度假酒店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黄山--无锡
                <w:br/>
              </w:t>
            </w:r>
          </w:p>
          <w:p>
            <w:pPr>
              <w:pStyle w:val="indent"/>
            </w:pPr>
            <w:r>
              <w:rPr>
                <w:rFonts w:ascii="微软雅黑" w:hAnsi="微软雅黑" w:eastAsia="微软雅黑" w:cs="微软雅黑"/>
                <w:color w:val="000000"/>
                <w:sz w:val="20"/>
                <w:szCs w:val="20"/>
              </w:rPr>
              <w:t xml:space="preserve">
                早餐后游世界文化遗产地、国家5A级景区、中国画里乡村【宏村】（自理翡翠谷送宏村门票，游览不小于1.5小时），宏村位于“桃花源里人家”——黟县东北部，始建于南宋绍兴年间（公元1131年），名叫“弘村”，清乾隆年间改为宏村，至今已有870多年的历史，整个村落面积19.17公顷（300多亩），现存明清时期古建筑138幢，风景名胜宏村主要景点有：南湖：清嘉庆甲戊年秋，浙江钱塘（今杭州）名士吴锡麟游南湖后，撰文述道："宏村南湖游迹之盛堪比浙江西湖"，因而南湖又有"黄山脚下小西湖"之称，月沼：月沼，老百姓称月塘，就是所谓"牛小肚"，月塘常年碧绿，塘面水平如镜，塘沼四周青石铺展，粉墙青瓦整齐有序分列四旁，水圳：水圳建于明永乐年间，至今已有500多年历史，绕过家家户户、长年清水不断，德义堂：德义堂是典型徽派庭院式民居，乐叙堂：乐叙堂与月沼组成宏村八景之一“月沼风荷”。宏村东山：宏村东山位于宏村的东部，是俯拍宏村全景的**地点。敦厚堂：敦厚堂是一幢200多年的清代老宅。敬修堂：是宏村典型的清代民居，始建于清代道光年间，距今已有180年的历史。古树：两棵大树是这牛形村的“牛角”，宏村的“风水树”，也是一种吉祥的象征。历史文化宏村始建于南宋绍熙年间（公元1190—1194年），原为汪姓聚居之地，绵延至今已有900余年。它背倚黄山余脉羊栈岭、雷岗山等，地势较高，经常云蒸霞蔚，有时如浓墨重彩，有时似泼墨写意，真好似一幅徐徐展开的山水长卷，因此被誉为“中国画里的乡村”；下午适时返回，结束愉快的行程。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1、【住宿】：两晚黄山荣逸度假酒店
                <w:br/>
                2、【交通】：提供往返空调旅游车（一人一座）                     
                <w:br/>
                3、【导游】：无锡接，黄山送   
                <w:br/>
                4、【门票】：行程中景点大门票
                <w:br/>
                5、【用餐】：赠送2自助早（占床赠送）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1、成人自理翡翠谷60元/人赠送宏村大门票
                <w:br/>
                2、五正餐（可由导游代办）  
                <w:br/>
                3、旅游者可自行购买旅游人身意外险
                <w:br/>
                4、除景点第一大门票外的二次消费（如景交、索道、娱乐项目、请香等），请游客自愿选择，并自行购票，旅行社及导游不参与。
                <w:br/>
                <w:br/>
                儿童补门票：
                <w:br/>
                太平湖：1.2米以下免，1.2米--18岁以下40元/人
                <w:br/>
                芙蓉谷：1.2米以下免，1.2--18岁以下45元/人
                <w:br/>
                宏村：1.2米以下免，1.2米-18岁以下52元/人
                <w:br/>
                翡翠谷：1.2米以下免，1.2米以上45元/人
                <w:br/>
                <w:br/>
                <w:br/>
                补房差：补260元/人2晚（退160，不含早）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2.补房差：补260元/人2晚（退160，不含早）
                <w:br/>
                3.报名请提供准确名字、身份证号码以及手机联系方式，出行当前请务必随身携带身份证原件。     
                <w:br/>
                4.靖江/张家港等地区均加收相应接送费请选择上车地点时详细核对
                <w:br/>
                5.该行程为打包线路，包含景点对任何证件不再享受门票优惠,自愿放弃景点费用不退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1、儿童价只含车位和导游，其他产生费用自理，具体请游客到景点窗口现付，以当天景区公示为准：
                <w:br/>
                2、参考酒店：黄山荣逸度假或同级酒店
                <w:br/>
                3、由于部分景区给旅行社团队免票或团队票低于景区半票价格，故山下景点对任何证件无优惠政策 
                <w:br/>
                4、行程中涉及的行车时间以及游玩时间由于存在不确定因素故以实际情况而定。
                <w:br/>
                5、为保证成团率，此团如人数较少时会与同方向其他线路拼车出行，确保不影响景点浏览时间，给您带来的不便之处，敬请谅解！
                <w:br/>
                6、因天气原因、不可抗力或景区临时性关闭，我社根据实际情况调整成其他景区或退还旅行社团队价门。
                <w:br/>
                7.旅游者在旅行过程中，自由活动期间；未经旅行社同意，擅自离队或因个人原因离开酒店及景区等。所导致的人身安全，财产损失一切后果自行负责, 与旅行社无关。特此告知！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在行程前解除合同的，必要的费用扣除标准为：4-6日，已成团：收取旅游费用总额20%的违约金。1-3日，已成团：收取旅游费用总额40%的违约金。出行当日，已成团：收取旅游费用总额60%的违约金。如按上述约定比例扣除的必要的费用低于实际发生的费用，旅游者按照实际发生的费用支付。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2025-11-23T08:15:11+08:00</dcterms:created>
  <dcterms:modified xsi:type="dcterms:W3CDTF">2025-11-23T08:15:11+08:00</dcterms:modified>
</cp:coreProperties>
</file>

<file path=docProps/custom.xml><?xml version="1.0" encoding="utf-8"?>
<Properties xmlns="http://schemas.openxmlformats.org/officeDocument/2006/custom-properties" xmlns:vt="http://schemas.openxmlformats.org/officeDocument/2006/docPropsVTypes"/>
</file>