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赣K316【顶配江西·婺源康养5日】四晚晚连住携程五钻奢华酒店·一线江景·依山伴水·绿树成林徽式庄园康养/含7正4早餐+免费棋牌/无边泳池行程单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赣K316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★★★独家四晚连住婺源5钻探花·森氧秘境酒店
                <w:br/>
                ★★★赠送4早7正餐（中西式豪华自助早餐+正餐10菜1汤，拒绝简餐）
                <w:br/>
                ★★★免费赠送无边泳池门票（开放时间即可畅游）
                <w:br/>
                ★★★免费棋牌娱乐（满10人送一台免费使用）
                <w:br/>
                ★★★还原旅游本质，纯玩无购物！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独家四晚连住婺源5钻探花·森氧秘境酒店★★★赠送4早7正餐（中西式豪华自助早餐+正餐10菜1汤，拒绝简餐）★★★免费赠送无边泳池门票（开放时间即可畅游）★★★免费棋牌娱乐（满10人送一台免费使用）★★★还原旅游本质，纯玩无购物！</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无锡--婺源
                <w:br/>
              </w:t>
            </w:r>
          </w:p>
          <w:p>
            <w:pPr>
              <w:pStyle w:val="indent"/>
            </w:pPr>
            <w:r>
              <w:rPr>
                <w:rFonts w:ascii="微软雅黑" w:hAnsi="微软雅黑" w:eastAsia="微软雅黑" w:cs="微软雅黑"/>
                <w:color w:val="000000"/>
                <w:sz w:val="20"/>
                <w:szCs w:val="20"/>
              </w:rPr>
              <w:t xml:space="preserve">
                早指定时间地点集合前往车赴是中国最美的乡村-婺源，抵达后入住5钻徽式庄园康养自由棋牌娱乐，晚餐后游婺源新地标【梦回千年秘境·夜游弦高古城】（赠送游览 约1.5小时）位于1100多年前的婺源县治弦高镇，故名弦高。弦高镇因地形独特，后有靠山、前有玉带，青苍翠绿，地处制高点，是徽州传统文化中“一堂山水”之宝地，是最美乡村婺源一座集徽州文化、山水意境和现代创意体验于一体的沉浸式文商旅游新地标。前身为南宋时期赵宗沆修砌的“婺源西湖”，曾以“桃李映荷”闻名。改造后的西湖荡街区以“三水”“七巷”“八景”等历史遗迹，整个街区围绕曲水回旋及街、巷、里、弄、胡同、牌坊等文化叙事，呈现出“推窗见流水、移步入画卷”的沉浸式生活场景。当暮色轻笼，古城焕发新生。青石长街华灯初上，马头墙下光影流转，古城以日夜为媒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婺源5钻探花·森氧秘境酒店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婺源
                <w:br/>
              </w:t>
            </w:r>
          </w:p>
          <w:p>
            <w:pPr>
              <w:pStyle w:val="indent"/>
            </w:pPr>
            <w:r>
              <w:rPr>
                <w:rFonts w:ascii="微软雅黑" w:hAnsi="微软雅黑" w:eastAsia="微软雅黑" w:cs="微软雅黑"/>
                <w:color w:val="000000"/>
                <w:sz w:val="20"/>
                <w:szCs w:val="20"/>
              </w:rPr>
              <w:t xml:space="preserve">
                早上醒来推窗见青山，餐厅享用自助早餐、酒店自由活动（享受高品质的娱乐环境，免费体验酒店内自动麻将需提前预约），中餐后可自愿自费参加【梯云人家•梦幻田园、“挂在坡上山村”—篁岭景区】（门票+往返车费需自理：65周岁以下含索道145元/人，满65周岁免门票索道60元/人，往返车费+导游讲解服务费20元/人 需要满20人方可安排，游览时间不少于2.5小时）乘观光索道上山盘山而入，豁然开朗，一条天街贯穿东西，两旁白墙黑瓦，古建魏然。因大清朝曾出过父子相国而文风斐然。村子依山而建，这座挂在山崖上600多年的古村落 ,地无三尺平，屋）顶架晒成了凉晒农作物的主要场地。数百栋徽派古民居在百米落差的坡面错落有序排布，整个山间村绘就出世界独一无二的“晒秋”农俗景观、最美的乡村符号。
                <w:br/>
                <w:br/>
                从几近消亡的农俗景观到“最美中国符号”的发展，如今的“篁岭晒秋”代表的是一种文化符号，篁岭文化现象已成为“徽州文化生态保护试验区”，婺源文化产业标志性项目，江西微电影创造拍摄基地。范逸臣《世外逃园》、蒋欣与林永健《左轮手·枪》、宁夏卫视《最强小孩》、张楚楚与薛飞《九天玄鸟》、南昌电视台《属我最强》，《欢乐颂2》等等等等...都在篁岭景区取景拍摄。这里一定是你不容错过的婺源代表性美景。
                <w:br/>
                <w:br/>
                【篁岭打卡必去点】
                <w:br/>
                <w:br/>
                1晒工坊：位于 篁岭景区 核心区域，数百栋徽派建筑屋顶挂满五彩晒匾，春晒笋蕨、夏晒果蔬、秋晒五谷辣椒、冬晒腊味，形成如油画般的视觉盛宴。游客可在此拍摄“晒秋”主题照片，感受原乡诗意....
                <w:br/>
                <w:br/>
                2五桂堂二楼的推窗拍摄：特色建筑打卡-可拍摄古村全景
                <w:br/>
                <w:br/>
                3怪屋：特色建筑打卡，适合拍摄创意照片
                <w:br/>
                <w:br/>
                4摄影吧三楼：特色建筑打卡，专业摄影设备拍摄古村全景，适合人像创作
                <w:br/>
                <w:br/>
                5水街：随意一拍就是江南水乡
                <w:br/>
                <w:br/>
                6垒心桥（油菜花季或深秋时段拍照最佳）
                <w:br/>
                <w:br/>
                喜欢人像摄影的朋友，天街与晒工坊之间的小巷和台阶千万不要错过哟.....
                <w:br/>
                <w:br/>
                来到篁岭还可以感受到各种民俗文化活动：爆米筒‌、货郎担、打麻糍、 婺源灯彩.....‌‌‌
                <w:br/>
                <w:br/>
                来篁岭一年四季都可乐在其中......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婺源5钻探花·森氧秘境酒店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婺源
                <w:br/>
              </w:t>
            </w:r>
          </w:p>
          <w:p>
            <w:pPr>
              <w:pStyle w:val="indent"/>
            </w:pPr>
            <w:r>
              <w:rPr>
                <w:rFonts w:ascii="微软雅黑" w:hAnsi="微软雅黑" w:eastAsia="微软雅黑" w:cs="微软雅黑"/>
                <w:color w:val="000000"/>
                <w:sz w:val="20"/>
                <w:szCs w:val="20"/>
              </w:rPr>
              <w:t xml:space="preserve">
                早上醒来推窗见青山，餐厅享用自助早餐、酒店自由活动（享受高品质的娱乐环境，免费体验酒店内自动麻将需提前预约），中餐后可自愿自费参加望仙谷景区车赴全新抖音打卡热门、国家AAAA级景区——【望仙谷日景+夜景】（门票+往返车费需自理：门票65岁以下门市价140元/人、满10人团队价120元/人；65-69周岁 110元/人，满70岁免门票， 往返车费+导游讲解服务40元/人需要满20人方可安排，游览不少于2.5小时）望仙·源于东汉，始于三国，辖九十三平方公里，峡谷、巨峰、巨岩、涧瀑、高山清流、山水美如画；古村、耕种、祈福、佛教、民俗、历史文化突出，融灵山自然景观与人文景观于一体，古有“胡祖羽化登仙宫”之传说，物华天宝，人杰地灵。后游【青云桥】，这是一座单拱钢结构大桥，跨度 35 米，因为弧度小，走在上面好像走平地一样，不知不觉中就来到了桥顶，有点“平步青云”的感觉，取这个好彩头， 就得名青云桥，过了青云桥，再踏青云梯，从此鸿运当头。【寻仙路】既有青石板路，也有峡谷栈道，顺应天然的地形，曲折回转，蜿蜒在九牛峡谷之中。栈道沿途鸟声啾啾，水声潺潺，四时之景也各有不同。【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一方民俗乐一方人”，四省通衢的地理位置,吴楚文化的交汇碰撞,外地移民的迁入交融,使得此地民俗文化丰富多彩，桥灯、庙会、傩舞、板龙灯，稻米习俗 ....... 人文风情引人注目。结束后返回酒店休息。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婺源5钻探花·森氧秘境酒店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婺源
                <w:br/>
              </w:t>
            </w:r>
          </w:p>
          <w:p>
            <w:pPr>
              <w:pStyle w:val="indent"/>
            </w:pPr>
            <w:r>
              <w:rPr>
                <w:rFonts w:ascii="微软雅黑" w:hAnsi="微软雅黑" w:eastAsia="微软雅黑" w:cs="微软雅黑"/>
                <w:color w:val="000000"/>
                <w:sz w:val="20"/>
                <w:szCs w:val="20"/>
              </w:rPr>
              <w:t xml:space="preserve">
                早上醒来推窗见青山，餐厅享用自助早餐；后车赴中国瓷都·景德镇，游览【雕塑瓷厂·必打卡最好逛的一条街】（赠送游览，游玩时间约1.5H）年轻人说的“进货”，就是在这里。10元3条的手串到出都是，各种小玩意儿琳琅满目。除了主干道，也别错过巷子里的犄角旮旯小店。游览【陶溪川文创街区】（赠送游览，游玩时间约1H）陶溪川创意广场是一个新型的以陶艺为主题的文艺街区,是历史与现代的融合,传统与时尚的穿越。夜幕徐徐降临，华灯初起，凤凰山下的陶溪川文创街区被灯光勾勒出优美的金色线条，胡桃里的音乐飘摇，人流不息，一派青春活力；陶溪川俨然成为了千年瓷都景德镇的新地标。游览【景德镇瓷器一条街】（赠送游览，游玩时间约1H）这里汇集了众多知名的瓷器店，每一件瓷器都承载着景德镇几百年的瓷器文化。从明清时期的古董瓷到现代的创意瓷器，应有尽有，走在瓷器一条街上，仿佛置身于一个艺术的世界。街道两旁的店铺里，匠人们正在用心制作每一件瓷器，他们的匠心独运让人不禁驻足欣赏。结束后驱车返回婺源，后入住酒店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婺源5钻探花·森氧秘境酒店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婺源-无锡
                <w:br/>
              </w:t>
            </w:r>
          </w:p>
          <w:p>
            <w:pPr>
              <w:pStyle w:val="indent"/>
            </w:pPr>
            <w:r>
              <w:rPr>
                <w:rFonts w:ascii="微软雅黑" w:hAnsi="微软雅黑" w:eastAsia="微软雅黑" w:cs="微软雅黑"/>
                <w:color w:val="000000"/>
                <w:sz w:val="20"/>
                <w:szCs w:val="20"/>
              </w:rPr>
              <w:t xml:space="preserve">
                早上醒来推窗见青山，餐厅享用自助早餐；后游览著名影视基地---【月亮湾】（赠送游览，约游20分钟），电影《闪闪的红星》拍摄地，千年流淌的乐安河在这里划出一道漂亮弧线，遗留下月牙般的水中沙洲，迷人的长滩，长滩村因地势缘故，俯瞰长滩景致绝佳，白墙灰瓦衬着大片大片的油菜花，俨然一幅重彩油画，该地为许多摄影爱好者所独钟。后游览中国最美乡村上饶市婺源县秋口镇【王村石门自然村】（赠送游览 约1小时）这里是生态绿洲，人们梦想中的家园和找寻乡愁的地方。守护绿水青山引来“鸟中大熊猫”蓝冠噪鹛安家，发展乡村旅游村民人均年收入十年间增长五六倍，家家门前挂“微家训”树淳朴家风……这座位于饶河之源的千年古村在乡村振兴中不断焕发新活力。“鸟中大熊猫”为好生态“代言”，河流绕村而过，岸边古树参天，一弯如月小岛点缀在河道之间……沿着河边的青石板路走进石门村，白墙黛瓦的徽派民居掩映在青山绿水间。随后当地助农超市品尝特色特产（特产超市不算店 约30分钟），合适可带上些许馈赠亲友是一件非常惬意的事情，结束愉快的行程返回温馨的家！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【交通】全程空调旅游车（1人1正座）；
                <w:br/>
                <w:br/>
                【住宿】四晚连住5钻婺源探花·森氧秘境酒店双人间（含空调·含洗漱用品）
                <w:br/>
                <w:br/>
                【用餐】赠送7正4早餐（10人/桌10菜1汤，如人数有增减则菜相应增减）
                <w:br/>
                <w:br/>
                【门票】行程标注的已含景点第一大门票 
                <w:br/>
                <w:br/>
                【服务】全程导游服务费10元/人（无锡接 江西送）
                <w:br/>
                <w:br/>
                【儿童】只含车位和导游服务费，其余自理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【门票】篁岭+望仙谷门票均自愿自理，绝无强制（价格根据行程中所列收取）
                <w:br/>
                <w:br/>
                【用餐】第三天晚餐及第四天中餐请自理（导游可协助代订餐30元/人/餐起）
                <w:br/>
                <w:br/>
                【保险】强烈建议游客购买旅游意外险
                <w:br/>
                <w:br/>
                【其他】除景点第一大门票外的二次消费（如索道、娱乐项目、请香等），请游客自愿选择，旅行社及导游不参与
                <w:br/>
                <w:br/>
                <w:br/>
                <w:br/>
                一：【补房差】如产生单人需要补房差，补房差380元/人4晚， 退房差260元/人4晚
                <w:br/>
                <w:br/>
                二：不占床儿童早餐补：1.2米以下免；1.2米及以上20元/人/餐（准确以酒店当天公布为准）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w:br/>
                2、报名请提供准确名字、身份证号码以及手机联系方式，出行当前请务必随身携带身份证原件；    
                <w:br/>
                <w:br/>
                3、靖江/张家港/宜兴/临时点等地区均加收相应接送费请选择上车地点时详细核对；
                <w:br/>
                <w:br/>
                4、该行程为打包线路，包含景点对任何证件不再享受门票优惠，自愿放弃景点费用不退；
                <w:br/>
                <w:br/>
                5、本产品行程实际出行中，在不减少景点/场馆且征得您同意的前提下，随团服务人员、司机可能会根据天气、交通等情况，对您的行程进行适当调整（如调整景点/场馆的游览/参观顺序、变更集合时间等），以确保行程顺利进行；
                <w:br/>
                <w:br/>
                6、植物类景观（枫叶、樱花、油菜花等），可能会因天气原因导致观花不佳等情况，敬请谅解 ！
                <w:br/>
                <w:br/>
                7、请在导游约定的时间到达上车地点集合，切勿迟到，以免耽误您和其他游客行程，若因迟到导致无法随车游览，请您自行前往下一集合地点，敬请谅解！
                <w:br/>
                <w:br/>
                8、个别景区景点/场馆、餐厅、休息区等地存在非旅行社安排的购物场所。旅行社提醒您，根据自身需要，理性消费并索要凭证，如产生消费争议，将由您自行承担，敬请谅解！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1、因本公司旅游产品为散客拼团线路，故满30人开班；
                <w:br/>
                <w:br/>
                2、儿童价：只含车位和导游，其他产生费用自理，具体请游客到景点窗口现付，以当天景区公示为准；
                <w:br/>
                <w:br/>
                3、行程中涉及的行车时间以及游玩时间由于存在不确定因素故以实际情况而定；
                <w:br/>
                <w:br/>
                本产品为散客拼团，在承诺服务内容和标准不变的前提下 ，可能会与其他旅行社的客人或同方向其他线路拼车出行，共同游玩，如您提交订单，则视为接受旅行社拼团后统一安排行程；
                <w:br/>
                <w:br/>
                4、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5、旅游者在旅行过程中，自由活动期间，未经领队/导游同意，擅自离队或因个人原因离开酒店及景区等，所导致的人身安全，财产损失一切后果自行负责，未完成部分将被视为您自行放弃，已产生的实际费用，不予退还；
                <w:br/>
                <w:br/>
                6、老人报名：超过70周岁的需要直系亲属共同签署《参团旅游免责协议书》！需要有家人或亲友陪伴出行，超过80周岁，谢绝参团！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9、【游客违约】旅游者在行程开始前7日以内提出解除合同
                <w:br/>
                ①行程开始前6日至4日，按旅游费用总额的20%:
                <w:br/>
                ②行程开始前3日至1日，按旅游费用总额的40%:
                <w:br/>
                ③行程开始当日，按旅游费用总额的60%
                <w:br/>
                【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br/>
                <w:br/>
                10、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11、正常安排双标间，大床/双床以实际安排为准（如您有想入住的床型，请下单备注，优先尽量安排，无法保证，谢谢！）
                <w:br/>
                <w:br/>
                12、入住酒店后，请检查酒店客房内的用品是否齐全，热水、空调是否正常运转，门窗开合是否正常，如发现房间设施或用品存在问题，请第一时间联系导游或酒店服务人员
                <w:br/>
                <w:br/>
                13、以上图片或来自互联网、仅供参考，版权依旧归原作者所有，如若有涉及侵权请予以告知。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2025-11-23T08:16:03+08:00</dcterms:created>
  <dcterms:modified xsi:type="dcterms:W3CDTF">2025-11-23T08:16:03+08:00</dcterms:modified>
</cp:coreProperties>
</file>

<file path=docProps/custom.xml><?xml version="1.0" encoding="utf-8"?>
<Properties xmlns="http://schemas.openxmlformats.org/officeDocument/2006/custom-properties" xmlns:vt="http://schemas.openxmlformats.org/officeDocument/2006/docPropsVTypes"/>
</file>