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浙02【绍兴潮乐城2日】绍兴柯岩*鲁镇*鉴湖、鲁迅故里、海宁盐官观潮公园、网红潮乐之城，指定入住网红杭州网红RS酒店含酒店自助早，纯玩不进购物店行程单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缤纷景点：4A柯岩*鲁镇*鉴湖、网红潮乐之城
                <w:br/>
                精选酒店：指定入住摩洛哥风格杭州RS酒店（携程四钻）
                <w:br/>
                纯玩精品：全程大门票全含纯玩无购物店
                <w:br/>
                美食特色：占床含酒店自助早餐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缤纷景点：4A柯岩*鲁镇*鉴湖、网红潮乐之城精选酒店：指定入住摩洛哥风格杭州RS酒店（携程四钻）纯玩精品：全程大门票全含纯玩无购物店美食特色：占床含酒店自助早餐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无锡—绍兴
                <w:br/>
              </w:t>
            </w:r>
          </w:p>
          <w:p>
            <w:pPr>
              <w:pStyle w:val="indent"/>
            </w:pPr>
            <w:r>
              <w:rPr>
                <w:rFonts w:ascii="微软雅黑" w:hAnsi="微软雅黑" w:eastAsia="微软雅黑" w:cs="微软雅黑"/>
                <w:color w:val="000000"/>
                <w:sz w:val="20"/>
                <w:szCs w:val="20"/>
              </w:rPr>
              <w:t xml:space="preserve">
                早上指定时间、地点集合发车至桐庐，前往新晋网红越南岘港同款【马岭天观景区】（景区大门票159+上山复式魔毯79+天空之境50+车导综费=自理优待价158元/人，游览约3小时）地处建德、桐庐、浦江金三角区域，距桐庐、浦江均为25公里，目前为浙江最美自驾游风景省道210中间段，景区总面积25.17平方公里。王牌项目--佛手桥在海拔约1000米的高度上，沿着高50米、长130米的官财岩做两只高度22米的如来佛手，走在桥上就仿佛走在手掌中，游客们可以欣赏无限美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杭州RS酒店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绍兴—无锡
                <w:br/>
              </w:t>
            </w:r>
          </w:p>
          <w:p>
            <w:pPr>
              <w:pStyle w:val="indent"/>
            </w:pPr>
            <w:r>
              <w:rPr>
                <w:rFonts w:ascii="微软雅黑" w:hAnsi="微软雅黑" w:eastAsia="微软雅黑" w:cs="微软雅黑"/>
                <w:color w:val="000000"/>
                <w:sz w:val="20"/>
                <w:szCs w:val="20"/>
              </w:rPr>
              <w:t xml:space="preserve">
                早餐后9点出发前往海宁盐官，抵达观潮圣地国家级水利风景区水利枢纽观潮点、国家5A级景区【观潮胜地公园】（含景区大门票 游览不小于1.5小时）等待潮水的到来，自明清以来，海宁民间一直观潮的传统习俗，这期间游客云集，热闹非凡，海塘上更是出现“江潮人潮两相涌”的壮观；下午【观潮潮乐之城】（含景区大门票，游览不少于1.5小时）古城地处钱塘江北岸，是融合自然生态、历史人文、旅游度假、地方产业于一体的音乐文化主题式的国际旅游度假区。两千年潮声延绵，造就了盐官因水而生、因潮而兴的潮文化底色，国学大师王国维诞生于此，海神庙、孔庙学宫等众多文保单位诉说着往昔辉煌……众多名人古迹交相辉映，组成了盐官独特的名人之潮、文化之潮、历史之潮。结束后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【早餐】占床赠送1次酒店自助早餐
                <w:br/>
                <w:br/>
                【住宿】1晚杭州RS酒店（携程四钻，2人1室）
                <w:br/>
                <w:br/>
                【交通】空调旅游车（根据人数安排车型，1人1正座）
                <w:br/>
                <w:br/>
                【导游】全程导游服务费10元/人（已含）
                <w:br/>
                <w:br/>
                【门票】行程内所列景点门票团队价（自理除外）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【用餐】行程中不含3次正餐，请自理（导游可协助代订餐）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一：【补房差】平时补房差120元/人（退80元/人）/大节日补房差150元/人（退100元/人）
                <w:br/>
                <w:br/>
                二：【酒店】杭州RS酒店或同级携程四钻
                <w:br/>
                <w:br/>
                三：儿童补门票如产生儿童门票费用，游客可自行到景区/场馆购买门票或由服务人员代为购买；
                <w:br/>
                <w:br/>
                柯岩含单程画舫船：1.2米以下免，1.2-1.5米55元/人
                <w:br/>
                <w:br/>
                观潮公园+潮乐之城：1.2米以下免，1.2-1.5米45元/人
                <w:br/>
                <w:br/>
                四：儿童早餐补
                <w:br/>
                <w:br/>
                杭州酒店1.2米以下免，1.2-1.4米20元/人，1.4米及以上38元/人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br/>
                <w:br/>
                10.赠送项目如遇不可抗力因素或自身原因不参加无费用退。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2025-06-21T16:04:07+08:00</dcterms:created>
  <dcterms:modified xsi:type="dcterms:W3CDTF">2025-06-21T16:04:07+08:00</dcterms:modified>
</cp:coreProperties>
</file>

<file path=docProps/custom.xml><?xml version="1.0" encoding="utf-8"?>
<Properties xmlns="http://schemas.openxmlformats.org/officeDocument/2006/custom-properties" xmlns:vt="http://schemas.openxmlformats.org/officeDocument/2006/docPropsVTypes"/>
</file>